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BC" w:rsidRPr="002C13B8" w:rsidRDefault="00294CBC" w:rsidP="002C13B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Российская Федерация</w:t>
      </w:r>
    </w:p>
    <w:p w:rsidR="00294CBC" w:rsidRPr="002C13B8" w:rsidRDefault="00294CBC" w:rsidP="002C13B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Ростовская область</w:t>
      </w:r>
    </w:p>
    <w:p w:rsidR="00294CBC" w:rsidRPr="002C13B8" w:rsidRDefault="00294CBC" w:rsidP="002C13B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Сальский район</w:t>
      </w:r>
    </w:p>
    <w:p w:rsidR="00294CBC" w:rsidRPr="0003663D" w:rsidRDefault="00294CBC" w:rsidP="002C13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2C13B8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 xml:space="preserve"> Екатериновское сельское поселение</w:t>
      </w:r>
      <w:r w:rsidRPr="002C13B8"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pict>
          <v:line id="Line 4" o:spid="_x0000_s1026" style="position:absolute;left:0;text-align:left;z-index:251658240;visibility:visible;mso-position-horizontal-relative:text;mso-position-vertical-relative:text" from="-3.85pt,16.15pt" to="481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" strokeweight="1.06mm">
            <v:stroke joinstyle="miter" endcap="square"/>
          </v:line>
        </w:pict>
      </w:r>
    </w:p>
    <w:p w:rsidR="00294CBC" w:rsidRPr="002C13B8" w:rsidRDefault="00294CBC" w:rsidP="002C1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94CBC" w:rsidRPr="00C57A20" w:rsidRDefault="00294CBC" w:rsidP="002C13B8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C57A20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294CBC" w:rsidRPr="002C13B8" w:rsidRDefault="00294CBC" w:rsidP="002C13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4CBC" w:rsidRPr="002C13B8" w:rsidRDefault="00294CBC" w:rsidP="002C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2C13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2C13B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C13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150</w:t>
      </w:r>
    </w:p>
    <w:p w:rsidR="00294CBC" w:rsidRDefault="00294CBC" w:rsidP="002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13B8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Екатериновка</w:t>
      </w:r>
    </w:p>
    <w:p w:rsidR="00294CBC" w:rsidRDefault="00294CBC" w:rsidP="002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4CBC" w:rsidRPr="006D32EA" w:rsidRDefault="00294CBC" w:rsidP="001F4382">
      <w:pPr>
        <w:keepNext/>
        <w:spacing w:after="0" w:line="240" w:lineRule="auto"/>
        <w:ind w:right="-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D32EA">
        <w:rPr>
          <w:rFonts w:ascii="Times New Roman" w:hAnsi="Times New Roman"/>
          <w:bCs/>
          <w:sz w:val="28"/>
          <w:szCs w:val="28"/>
        </w:rPr>
        <w:t xml:space="preserve">О проекте Устава муниципального образования </w:t>
      </w:r>
    </w:p>
    <w:p w:rsidR="00294CBC" w:rsidRPr="006552AC" w:rsidRDefault="00294CBC" w:rsidP="001F43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Екатериновское сельское поселение</w:t>
      </w:r>
      <w:r w:rsidRPr="006D32EA">
        <w:rPr>
          <w:rFonts w:ascii="Times New Roman" w:hAnsi="Times New Roman"/>
          <w:sz w:val="28"/>
          <w:szCs w:val="28"/>
        </w:rPr>
        <w:t>»</w:t>
      </w:r>
    </w:p>
    <w:p w:rsidR="00294CBC" w:rsidRPr="006552AC" w:rsidRDefault="00294CBC" w:rsidP="002C1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самоуправления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Екатериновское сельское поселения</w:t>
      </w:r>
      <w:r w:rsidRPr="00605E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57A20">
        <w:rPr>
          <w:rFonts w:ascii="Times New Roman" w:hAnsi="Times New Roman"/>
          <w:spacing w:val="60"/>
          <w:sz w:val="28"/>
          <w:szCs w:val="28"/>
        </w:rPr>
        <w:t>РЕШИЛО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294CBC" w:rsidRPr="00605E3A" w:rsidRDefault="00294CBC" w:rsidP="000F2CD7">
      <w:pPr>
        <w:pStyle w:val="BodyText"/>
        <w:ind w:right="0"/>
        <w:rPr>
          <w:szCs w:val="28"/>
        </w:rPr>
      </w:pPr>
    </w:p>
    <w:p w:rsidR="00294CBC" w:rsidRPr="006D32EA" w:rsidRDefault="00294CBC" w:rsidP="000546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D32E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 xml:space="preserve">льское поселение» (приложение </w:t>
      </w:r>
      <w:r w:rsidRPr="006D32EA">
        <w:rPr>
          <w:rFonts w:ascii="Times New Roman" w:hAnsi="Times New Roman"/>
          <w:sz w:val="28"/>
          <w:szCs w:val="28"/>
        </w:rPr>
        <w:t>1).</w:t>
      </w:r>
    </w:p>
    <w:p w:rsidR="00294CBC" w:rsidRPr="006D32EA" w:rsidRDefault="00294CBC" w:rsidP="000546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6D32EA">
        <w:rPr>
          <w:rFonts w:ascii="Times New Roman" w:hAnsi="Times New Roman"/>
          <w:sz w:val="28"/>
          <w:szCs w:val="28"/>
        </w:rPr>
        <w:t xml:space="preserve"> сельское поселение», участия граждан в его обсуждении и проведения по нему п</w:t>
      </w:r>
      <w:r>
        <w:rPr>
          <w:rFonts w:ascii="Times New Roman" w:hAnsi="Times New Roman"/>
          <w:sz w:val="28"/>
          <w:szCs w:val="28"/>
        </w:rPr>
        <w:t xml:space="preserve">убличных слушаний (приложение </w:t>
      </w:r>
      <w:r w:rsidRPr="006D32EA">
        <w:rPr>
          <w:rFonts w:ascii="Times New Roman" w:hAnsi="Times New Roman"/>
          <w:sz w:val="28"/>
          <w:szCs w:val="28"/>
        </w:rPr>
        <w:t>2).</w:t>
      </w:r>
    </w:p>
    <w:p w:rsidR="00294CBC" w:rsidRPr="006D32EA" w:rsidRDefault="00294CBC" w:rsidP="00054613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3. Назначить публичные слушания по проекту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6D32EA">
        <w:rPr>
          <w:rFonts w:ascii="Times New Roman" w:hAnsi="Times New Roman"/>
          <w:sz w:val="28"/>
          <w:szCs w:val="28"/>
        </w:rPr>
        <w:t xml:space="preserve"> сельское поселение» на </w:t>
      </w:r>
      <w:r>
        <w:rPr>
          <w:rFonts w:ascii="Times New Roman" w:hAnsi="Times New Roman"/>
          <w:sz w:val="28"/>
          <w:szCs w:val="28"/>
        </w:rPr>
        <w:t xml:space="preserve"> 12 </w:t>
      </w:r>
      <w:r w:rsidRPr="006D32EA"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>0</w:t>
      </w:r>
      <w:r w:rsidRPr="006D32EA">
        <w:rPr>
          <w:rFonts w:ascii="Times New Roman" w:hAnsi="Times New Roman"/>
          <w:sz w:val="28"/>
          <w:szCs w:val="28"/>
        </w:rPr>
        <w:t xml:space="preserve">0 минут на </w:t>
      </w:r>
      <w:r>
        <w:rPr>
          <w:rFonts w:ascii="Times New Roman" w:hAnsi="Times New Roman"/>
          <w:sz w:val="28"/>
          <w:szCs w:val="28"/>
        </w:rPr>
        <w:t xml:space="preserve">        14 сентября </w:t>
      </w:r>
      <w:r w:rsidRPr="006D32E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D32EA">
        <w:rPr>
          <w:rFonts w:ascii="Times New Roman" w:hAnsi="Times New Roman"/>
          <w:sz w:val="28"/>
          <w:szCs w:val="28"/>
        </w:rPr>
        <w:t xml:space="preserve"> года. Провести публичные слушания в здании СДК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6D32EA">
        <w:rPr>
          <w:rFonts w:ascii="Times New Roman" w:hAnsi="Times New Roman"/>
          <w:sz w:val="28"/>
          <w:szCs w:val="28"/>
        </w:rPr>
        <w:t xml:space="preserve"> сельского поселения по адресу: с. </w:t>
      </w:r>
      <w:r>
        <w:rPr>
          <w:rFonts w:ascii="Times New Roman" w:hAnsi="Times New Roman"/>
          <w:sz w:val="28"/>
          <w:szCs w:val="28"/>
        </w:rPr>
        <w:t>Екатериновка</w:t>
      </w:r>
      <w:r w:rsidRPr="006D32EA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Мира 28.</w:t>
      </w:r>
    </w:p>
    <w:p w:rsidR="00294CBC" w:rsidRPr="006D32EA" w:rsidRDefault="00294CBC" w:rsidP="00054613">
      <w:pPr>
        <w:pStyle w:val="ListParagraph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D32EA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94CBC" w:rsidRDefault="00294CBC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4CBC" w:rsidRDefault="00294CBC" w:rsidP="00EE1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294CBC" w:rsidRPr="00C338BB" w:rsidRDefault="00294CBC" w:rsidP="00EE1F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Екатериновского </w:t>
      </w:r>
      <w:r w:rsidRPr="00C338BB">
        <w:rPr>
          <w:rFonts w:ascii="Times New Roman" w:hAnsi="Times New Roman"/>
          <w:sz w:val="28"/>
          <w:szCs w:val="28"/>
        </w:rPr>
        <w:t xml:space="preserve"> 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</w:t>
      </w:r>
      <w:r w:rsidRPr="00C338B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Н.Н. Бахметенко</w:t>
      </w:r>
    </w:p>
    <w:p w:rsidR="00294CBC" w:rsidRPr="00605E3A" w:rsidRDefault="00294CBC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94CBC" w:rsidRPr="00605E3A" w:rsidRDefault="00294CBC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94CBC" w:rsidRPr="00605E3A" w:rsidRDefault="00294CBC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94CBC" w:rsidRPr="00605E3A" w:rsidRDefault="00294CBC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94CBC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  <w:sz w:val="20"/>
          <w:szCs w:val="20"/>
        </w:rPr>
      </w:pPr>
    </w:p>
    <w:p w:rsidR="00294CBC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  <w:sz w:val="20"/>
          <w:szCs w:val="20"/>
        </w:rPr>
      </w:pPr>
    </w:p>
    <w:p w:rsidR="00294CBC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  <w:sz w:val="20"/>
          <w:szCs w:val="20"/>
        </w:rPr>
      </w:pPr>
    </w:p>
    <w:p w:rsidR="00294CBC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  <w:sz w:val="20"/>
          <w:szCs w:val="20"/>
        </w:rPr>
      </w:pPr>
    </w:p>
    <w:p w:rsidR="00294CBC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  <w:sz w:val="20"/>
          <w:szCs w:val="20"/>
        </w:rPr>
      </w:pPr>
    </w:p>
    <w:p w:rsidR="00294CBC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  <w:sz w:val="20"/>
          <w:szCs w:val="20"/>
        </w:rPr>
      </w:pPr>
    </w:p>
    <w:p w:rsidR="00294CBC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  <w:sz w:val="20"/>
          <w:szCs w:val="20"/>
        </w:rPr>
      </w:pPr>
    </w:p>
    <w:p w:rsidR="00294CBC" w:rsidRPr="005E6621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  <w:sz w:val="20"/>
          <w:szCs w:val="20"/>
        </w:rPr>
      </w:pPr>
      <w:r w:rsidRPr="005E6621">
        <w:rPr>
          <w:color w:val="000000"/>
          <w:sz w:val="20"/>
          <w:szCs w:val="20"/>
        </w:rPr>
        <w:t>Приложение 1</w:t>
      </w:r>
    </w:p>
    <w:p w:rsidR="00294CBC" w:rsidRPr="005E6621" w:rsidRDefault="00294CBC" w:rsidP="00213EB8">
      <w:pPr>
        <w:pStyle w:val="ConsPlusNormal"/>
        <w:tabs>
          <w:tab w:val="left" w:pos="7088"/>
        </w:tabs>
        <w:ind w:left="4820"/>
        <w:jc w:val="center"/>
        <w:rPr>
          <w:color w:val="000000"/>
          <w:sz w:val="20"/>
          <w:szCs w:val="20"/>
        </w:rPr>
      </w:pPr>
      <w:r w:rsidRPr="005E6621">
        <w:rPr>
          <w:color w:val="000000"/>
          <w:sz w:val="20"/>
          <w:szCs w:val="20"/>
        </w:rPr>
        <w:t xml:space="preserve">к решению Собрания депутатов Екатериновского сельского поселения </w:t>
      </w:r>
      <w:r w:rsidRPr="005E6621">
        <w:rPr>
          <w:bCs/>
          <w:sz w:val="20"/>
          <w:szCs w:val="20"/>
        </w:rPr>
        <w:t>«О проекте Устава муниципального образования «Екатериновского сельское поселение</w:t>
      </w:r>
      <w:r w:rsidRPr="005E6621">
        <w:rPr>
          <w:sz w:val="20"/>
          <w:szCs w:val="20"/>
        </w:rPr>
        <w:t>»»</w:t>
      </w:r>
      <w:r w:rsidRPr="005E6621">
        <w:rPr>
          <w:color w:val="000000"/>
          <w:sz w:val="20"/>
          <w:szCs w:val="20"/>
        </w:rPr>
        <w:br/>
      </w:r>
    </w:p>
    <w:p w:rsidR="00294CBC" w:rsidRPr="00605E3A" w:rsidRDefault="00294CBC" w:rsidP="00B030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294CBC" w:rsidRPr="00605E3A" w:rsidRDefault="00294CBC" w:rsidP="005E662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27 декабря  2004 № 233-ЗС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Сальск</w:t>
      </w:r>
      <w:r w:rsidRPr="00605E3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Сальск</w:t>
      </w:r>
      <w:r w:rsidRPr="00605E3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294CBC" w:rsidRDefault="00294CBC" w:rsidP="00B0304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состав Екатериновское   сельского  поселения входят следующие населенные пункты:</w:t>
      </w:r>
    </w:p>
    <w:p w:rsidR="00294CBC" w:rsidRDefault="00294CBC" w:rsidP="00B0304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село  Екатериновка– административный центр;</w:t>
      </w:r>
    </w:p>
    <w:p w:rsidR="00294CBC" w:rsidRDefault="00294CBC" w:rsidP="00B0304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село Шаблиевка;</w:t>
      </w:r>
    </w:p>
    <w:p w:rsidR="00294CBC" w:rsidRDefault="00294CBC" w:rsidP="00B0304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село Новый Маныч;</w:t>
      </w:r>
    </w:p>
    <w:p w:rsidR="00294CBC" w:rsidRDefault="00294CBC" w:rsidP="00B03041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село Бараники;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Default="00294CBC" w:rsidP="005E66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993">
        <w:rPr>
          <w:rFonts w:ascii="Times New Roman" w:hAnsi="Times New Roman"/>
          <w:sz w:val="28"/>
          <w:szCs w:val="28"/>
        </w:rPr>
        <w:t>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Default="00294CBC" w:rsidP="00BE60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Default="00294CBC" w:rsidP="00BE60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4CBC" w:rsidRDefault="00294CBC" w:rsidP="00BE60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E60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pStyle w:val="ListParagraph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294CBC" w:rsidRPr="00605E3A" w:rsidRDefault="00294CBC" w:rsidP="00B0304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294CBC" w:rsidRPr="00605E3A" w:rsidRDefault="00294CBC" w:rsidP="00B0304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накоплению)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транспортированию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твердых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коммунальных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отходов;</w:t>
      </w:r>
    </w:p>
    <w:p w:rsidR="00294CBC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087F3F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287C">
        <w:rPr>
          <w:rFonts w:ascii="Times New Roman" w:hAnsi="Times New Roman"/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улично-дорожной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автомобильных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дорог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планировочной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аннулирование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реестре;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C2B83">
        <w:rPr>
          <w:rFonts w:ascii="Times New Roman" w:hAnsi="Times New Roman"/>
          <w:sz w:val="28"/>
          <w:szCs w:val="28"/>
        </w:rPr>
        <w:t>21)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ритуальных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захоронения;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8D1423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rFonts w:ascii="Times New Roman" w:hAnsi="Times New Roman"/>
          <w:sz w:val="28"/>
          <w:szCs w:val="28"/>
        </w:rPr>
        <w:t>Екатериновском</w:t>
      </w:r>
      <w:r w:rsidRPr="008D1423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27) осуществление муниципального лесного контроля;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29)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ориентированным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</w:t>
      </w:r>
      <w:r w:rsidRPr="00605E3A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организациях»;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8D1423">
        <w:rPr>
          <w:rFonts w:ascii="Times New Roman" w:hAnsi="Times New Roman"/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8D1423">
        <w:rPr>
          <w:rFonts w:ascii="Times New Roman" w:hAnsi="Times New Roman"/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294CBC" w:rsidRPr="008D1423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8D142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D1423">
        <w:rPr>
          <w:rFonts w:ascii="Times New Roman" w:hAnsi="Times New Roman"/>
          <w:sz w:val="28"/>
          <w:szCs w:val="28"/>
        </w:rPr>
        <w:t>33)</w:t>
      </w:r>
      <w:r w:rsidRPr="00F82677">
        <w:rPr>
          <w:rFonts w:ascii="Times New Roman" w:hAnsi="Times New Roman"/>
          <w:sz w:val="28"/>
          <w:szCs w:val="28"/>
        </w:rPr>
        <w:t xml:space="preserve"> участие в соответствии с Федеральным законом от 24 июля 2007 года</w:t>
      </w:r>
      <w:r w:rsidRPr="00F82677">
        <w:rPr>
          <w:rFonts w:ascii="Times New Roman" w:hAnsi="Times New Roman"/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самоуправления)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Сальск</w:t>
      </w:r>
      <w:r w:rsidRPr="00605E3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(очередной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финансовый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плановый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294CBC" w:rsidRPr="00F82677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294CBC" w:rsidRPr="00F82677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Екатериновского</w:t>
      </w:r>
      <w:r w:rsidRPr="00F82677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поселения;</w:t>
      </w:r>
    </w:p>
    <w:p w:rsidR="00294CBC" w:rsidRPr="00605E3A" w:rsidRDefault="00294CBC" w:rsidP="00B03041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8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294CBC" w:rsidRPr="00605E3A" w:rsidRDefault="00294CBC" w:rsidP="00B03041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294CBC" w:rsidRPr="00605E3A" w:rsidRDefault="00294CBC" w:rsidP="00B03041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294CBC" w:rsidRPr="00605E3A" w:rsidRDefault="00294CBC" w:rsidP="00B03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BA1">
        <w:rPr>
          <w:rFonts w:ascii="Times New Roman" w:hAnsi="Times New Roman"/>
          <w:sz w:val="28"/>
          <w:szCs w:val="28"/>
        </w:rPr>
        <w:t xml:space="preserve">сельский населенный пункт, входящий в состав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853BA1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294CBC" w:rsidRPr="003F7578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3F75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3F7578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13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председателем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8AD">
        <w:rPr>
          <w:rFonts w:ascii="Times New Roman" w:hAnsi="Times New Roman"/>
          <w:sz w:val="28"/>
          <w:szCs w:val="28"/>
        </w:rPr>
        <w:t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пунктов.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проинформированы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294CBC" w:rsidRPr="00605E3A" w:rsidRDefault="00294CBC" w:rsidP="00B03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 xml:space="preserve">3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519">
        <w:rPr>
          <w:rFonts w:ascii="Times New Roman" w:hAnsi="Times New Roman"/>
          <w:iCs/>
          <w:sz w:val="28"/>
          <w:szCs w:val="28"/>
        </w:rPr>
        <w:t>многомандатным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294CBC" w:rsidRPr="007A3985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7A3985">
        <w:rPr>
          <w:rFonts w:ascii="Times New Roman" w:hAnsi="Times New Roman"/>
          <w:iCs/>
          <w:sz w:val="28"/>
          <w:szCs w:val="28"/>
        </w:rPr>
        <w:t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A4575">
        <w:rPr>
          <w:rFonts w:ascii="Times New Roman" w:hAnsi="Times New Roman"/>
          <w:sz w:val="28"/>
          <w:szCs w:val="28"/>
        </w:rPr>
        <w:t>3</w:t>
      </w:r>
      <w:r w:rsidRPr="00FA4575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Екатериновским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0E2DE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E2DEE">
        <w:rPr>
          <w:rFonts w:ascii="Times New Roman" w:hAnsi="Times New Roman"/>
          <w:sz w:val="28"/>
          <w:szCs w:val="28"/>
        </w:rPr>
        <w:t>6) в случае нарушения срока издания муниципального правового акта, требуемого для реализации решения, принятого путем прямого волеизъявления граждан.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стратегии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Сальск</w:t>
      </w:r>
      <w:r w:rsidRPr="00605E3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Сальск</w:t>
      </w:r>
      <w:r w:rsidRPr="00605E3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294CBC" w:rsidRPr="00605E3A" w:rsidRDefault="00294CBC" w:rsidP="00B03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количестве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Екатериновское сельское поселение».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 xml:space="preserve">преобразования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F82677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F82677">
        <w:rPr>
          <w:rFonts w:ascii="Times New Roman" w:hAnsi="Times New Roman"/>
          <w:sz w:val="28"/>
          <w:szCs w:val="28"/>
        </w:rPr>
        <w:t xml:space="preserve">, </w:t>
      </w:r>
      <w:r w:rsidRPr="00F73122">
        <w:rPr>
          <w:rFonts w:ascii="Times New Roman" w:hAnsi="Times New Roman"/>
          <w:sz w:val="28"/>
          <w:szCs w:val="28"/>
        </w:rPr>
        <w:t>3</w:t>
      </w:r>
      <w:r w:rsidRPr="00F7312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>2</w:t>
      </w:r>
      <w:r w:rsidRPr="00F82677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Екатериновским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03.12.2012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07.05.2013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преподавательская,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научная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bCs/>
          <w:sz w:val="28"/>
          <w:szCs w:val="28"/>
        </w:rPr>
        <w:t>рекращение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полномочий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F82677">
        <w:rPr>
          <w:rFonts w:ascii="Times New Roman" w:hAnsi="Times New Roman"/>
          <w:sz w:val="28"/>
          <w:szCs w:val="28"/>
        </w:rPr>
        <w:t xml:space="preserve"> сельское поселение», осуществляемого в соответствии с частями </w:t>
      </w:r>
      <w:r w:rsidRPr="00605E3A">
        <w:rPr>
          <w:rFonts w:ascii="Times New Roman" w:hAnsi="Times New Roman"/>
          <w:sz w:val="28"/>
          <w:szCs w:val="28"/>
        </w:rPr>
        <w:t>3</w:t>
      </w:r>
      <w:r w:rsidRPr="00191ED2">
        <w:rPr>
          <w:rFonts w:ascii="Times New Roman" w:hAnsi="Times New Roman"/>
          <w:sz w:val="28"/>
          <w:szCs w:val="28"/>
        </w:rPr>
        <w:t>, 3</w:t>
      </w:r>
      <w:r w:rsidRPr="00191ED2">
        <w:rPr>
          <w:rFonts w:ascii="Times New Roman" w:hAnsi="Times New Roman"/>
          <w:sz w:val="28"/>
          <w:szCs w:val="28"/>
          <w:vertAlign w:val="superscript"/>
        </w:rPr>
        <w:t>1-1</w:t>
      </w:r>
      <w:r w:rsidRPr="00F82677">
        <w:rPr>
          <w:rFonts w:ascii="Times New Roman" w:hAnsi="Times New Roman"/>
          <w:sz w:val="28"/>
          <w:szCs w:val="28"/>
        </w:rPr>
        <w:t>, 5, 7</w:t>
      </w:r>
      <w:r w:rsidRPr="00F8267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F82677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>
        <w:rPr>
          <w:rFonts w:ascii="Times New Roman" w:hAnsi="Times New Roman"/>
          <w:sz w:val="28"/>
          <w:szCs w:val="28"/>
        </w:rPr>
        <w:t xml:space="preserve"> Екатериновским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sz w:val="28"/>
          <w:szCs w:val="28"/>
        </w:rPr>
        <w:t>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расторгнут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сторон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заявления: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02.03.2007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дисциплинарного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взыскания.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294CBC" w:rsidRPr="00605E3A" w:rsidRDefault="00294CBC" w:rsidP="00B0304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малоимущих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строительства,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161.1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Жилищный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утратившими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294CBC" w:rsidRPr="00605E3A" w:rsidRDefault="00294CBC" w:rsidP="00B0304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экстремизма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06.03.2006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терроризму»;</w:t>
      </w:r>
    </w:p>
    <w:p w:rsidR="00294CBC" w:rsidRPr="00605E3A" w:rsidRDefault="00294CBC" w:rsidP="00B0304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межконфессионального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адаптацию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мигрантов,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профилактику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(межэтнических)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конфликтов;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предупреждении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ситуаций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обслуживания;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творчества,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художественных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промыслов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поселении;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отдыха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водным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береговым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полосам;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архивных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2C247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hAnsi="Times New Roman"/>
          <w:color w:val="000000"/>
          <w:sz w:val="28"/>
          <w:szCs w:val="28"/>
        </w:rPr>
        <w:t xml:space="preserve">17) участвует в организации деятельности по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воспроизводство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природных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контроль;</w:t>
      </w:r>
    </w:p>
    <w:p w:rsidR="00294CBC" w:rsidRPr="005766EF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C2A01">
        <w:rPr>
          <w:rFonts w:ascii="Times New Roman" w:hAnsi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294CBC" w:rsidRPr="00A632CE" w:rsidRDefault="00294CBC" w:rsidP="00B03041">
      <w:pPr>
        <w:pStyle w:val="ConsPlusNormal"/>
        <w:ind w:firstLine="708"/>
        <w:jc w:val="both"/>
      </w:pPr>
      <w:r w:rsidRPr="00A632CE"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t>Екатериновского</w:t>
      </w:r>
      <w:r w:rsidRPr="00A632CE"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294CBC" w:rsidRPr="00A632CE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632CE">
        <w:rPr>
          <w:rFonts w:ascii="Times New Roman" w:hAnsi="Times New Roman"/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а также</w:t>
      </w:r>
      <w:r w:rsidRPr="00A632CE">
        <w:rPr>
          <w:rFonts w:ascii="Times New Roman" w:hAnsi="Times New Roman"/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</w:rPr>
        <w:t>Екатериновском</w:t>
      </w:r>
      <w:r w:rsidRPr="00A632CE"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1</w:t>
      </w:r>
      <w:r w:rsidRPr="00A632CE">
        <w:rPr>
          <w:rFonts w:ascii="Times New Roman" w:hAnsi="Times New Roman"/>
          <w:sz w:val="28"/>
          <w:szCs w:val="28"/>
        </w:rPr>
        <w:t xml:space="preserve"> и 31</w:t>
      </w:r>
      <w:r w:rsidRPr="00A632CE">
        <w:rPr>
          <w:rFonts w:ascii="Times New Roman" w:hAnsi="Times New Roman"/>
          <w:sz w:val="28"/>
          <w:szCs w:val="28"/>
          <w:vertAlign w:val="superscript"/>
        </w:rPr>
        <w:t>3</w:t>
      </w:r>
      <w:r w:rsidRPr="00A632CE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31)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294CBC" w:rsidRPr="00A632CE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294CBC" w:rsidRPr="00A632CE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43) вправе </w:t>
      </w:r>
      <w:r w:rsidRPr="00A632CE">
        <w:rPr>
          <w:rFonts w:ascii="Times New Roman" w:hAnsi="Times New Roman"/>
          <w:bCs/>
          <w:sz w:val="28"/>
          <w:szCs w:val="28"/>
        </w:rPr>
        <w:t>создавать муниципальную пожарную охрану;</w:t>
      </w:r>
    </w:p>
    <w:p w:rsidR="00294CBC" w:rsidRPr="00A632CE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A632CE">
        <w:rPr>
          <w:rFonts w:ascii="Times New Roman" w:hAnsi="Times New Roman"/>
          <w:sz w:val="28"/>
          <w:szCs w:val="28"/>
          <w:lang w:eastAsia="en-US"/>
        </w:rPr>
        <w:t xml:space="preserve">44) разрабатывает и утверждает </w:t>
      </w:r>
      <w:hyperlink r:id="rId10" w:history="1">
        <w:r w:rsidRPr="00A632CE">
          <w:rPr>
            <w:rFonts w:ascii="Times New Roman" w:hAnsi="Times New Roman"/>
            <w:sz w:val="28"/>
            <w:szCs w:val="28"/>
            <w:lang w:eastAsia="en-US"/>
          </w:rPr>
          <w:t>программ</w:t>
        </w:r>
      </w:hyperlink>
      <w:r w:rsidRPr="00A632CE">
        <w:rPr>
          <w:rFonts w:ascii="Times New Roman" w:hAnsi="Times New Roman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  <w:lang w:eastAsia="en-US"/>
        </w:rPr>
        <w:t>Екатериновского</w:t>
      </w:r>
      <w:r w:rsidRPr="00A632C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  <w:lang w:eastAsia="en-US"/>
        </w:rPr>
        <w:t>Екатериновского</w:t>
      </w:r>
      <w:r w:rsidRPr="00A632C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  <w:lang w:eastAsia="en-US"/>
        </w:rPr>
        <w:t>Екатериновского</w:t>
      </w:r>
      <w:r w:rsidRPr="00A632CE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поселения, </w:t>
      </w:r>
      <w:hyperlink r:id="rId11" w:history="1">
        <w:r w:rsidRPr="00A632CE">
          <w:rPr>
            <w:rFonts w:ascii="Times New Roman" w:hAnsi="Times New Roman"/>
            <w:sz w:val="28"/>
            <w:szCs w:val="28"/>
            <w:lang w:eastAsia="en-US"/>
          </w:rPr>
          <w:t>требования</w:t>
        </w:r>
      </w:hyperlink>
      <w:r w:rsidRPr="00A632CE">
        <w:rPr>
          <w:rFonts w:ascii="Times New Roman" w:hAnsi="Times New Roman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294CBC" w:rsidRPr="00A632CE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294CBC" w:rsidRPr="00A632CE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46) участвует в соответствии с Федеральным законом от 24 июля 2007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2CE">
        <w:rPr>
          <w:rFonts w:ascii="Times New Roman" w:hAnsi="Times New Roman"/>
          <w:sz w:val="28"/>
          <w:szCs w:val="28"/>
        </w:rPr>
        <w:t>№ 221-ФЗ «О кадастровой деятельности» в выполнении комплексных кадастровых работ;</w:t>
      </w:r>
    </w:p>
    <w:p w:rsidR="00294CBC" w:rsidRPr="00A632CE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632C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632CE">
        <w:rPr>
          <w:rFonts w:ascii="Times New Roman" w:hAnsi="Times New Roman"/>
          <w:sz w:val="28"/>
          <w:szCs w:val="28"/>
        </w:rPr>
        <w:t>48) исполняет 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дежурств)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>
        <w:rPr>
          <w:rFonts w:ascii="Times New Roman" w:hAnsi="Times New Roman"/>
          <w:i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iCs/>
          <w:sz w:val="28"/>
          <w:szCs w:val="28"/>
        </w:rPr>
        <w:t>сельского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294CBC" w:rsidRPr="00AB5EB0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</w:t>
      </w:r>
      <w:r w:rsidRPr="00AB5EB0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294CBC" w:rsidRPr="007C2C15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294CBC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C15">
        <w:rPr>
          <w:rFonts w:ascii="Times New Roman" w:hAnsi="Times New Roman"/>
          <w:sz w:val="28"/>
          <w:szCs w:val="28"/>
        </w:rPr>
        <w:t xml:space="preserve">9.2. При выявлении в результате проверки, проведенной в соответствии с пунктом 9.1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 или применении в отношении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7C2C15">
        <w:rPr>
          <w:rFonts w:ascii="Times New Roman" w:hAnsi="Times New Roman"/>
          <w:sz w:val="28"/>
          <w:szCs w:val="28"/>
        </w:rPr>
        <w:t xml:space="preserve"> сельского поселения или в суд.</w:t>
      </w:r>
    </w:p>
    <w:p w:rsidR="00294CBC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294CBC" w:rsidRPr="00235D03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9.3. К </w:t>
      </w:r>
      <w:r w:rsidRPr="00235D03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235D03">
        <w:rPr>
          <w:rFonts w:ascii="Times New Roman" w:hAnsi="Times New Roman"/>
          <w:sz w:val="28"/>
          <w:szCs w:val="28"/>
        </w:rPr>
        <w:t xml:space="preserve">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235D03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94CBC" w:rsidRPr="00235D03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294CBC" w:rsidRPr="00235D03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235D03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235D0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Екатериновского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Екатериновского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294CBC" w:rsidRPr="00235D03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94CBC" w:rsidRPr="00235D03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Екатериновского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294CBC" w:rsidRPr="00235D03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294CBC" w:rsidRPr="00235D03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5D03">
        <w:rPr>
          <w:rFonts w:ascii="Times New Roman" w:hAnsi="Times New Roman"/>
          <w:sz w:val="28"/>
          <w:szCs w:val="28"/>
          <w:lang w:eastAsia="hy-AM"/>
        </w:rPr>
        <w:t xml:space="preserve">9.4. Порядок принятия решения о применении к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Екатериновского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Екатериновского</w:t>
      </w:r>
      <w:r w:rsidRPr="00235D03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Pr="00235D03">
          <w:rPr>
            <w:rFonts w:ascii="Times New Roman" w:hAnsi="Times New Roman"/>
            <w:sz w:val="28"/>
            <w:szCs w:val="28"/>
            <w:lang w:eastAsia="hy-AM"/>
          </w:rPr>
          <w:t>пункте 9.3</w:t>
        </w:r>
      </w:hyperlink>
      <w:r w:rsidRPr="00235D03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муниципальным правовым актом в соответствии с областным законом.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задержании,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аресте,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обыске,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допросе,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оперативно-розыскных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багажа,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переписки,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уголовной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оскорбления,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клевета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сессиями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основания.</w:t>
      </w:r>
    </w:p>
    <w:p w:rsidR="00294CBC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гарантируются: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Сальск</w:t>
      </w:r>
      <w:r w:rsidRPr="00605E3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справки;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голосования);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голосования;</w:t>
      </w:r>
    </w:p>
    <w:p w:rsidR="00294CBC" w:rsidRPr="002C247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47A">
        <w:rPr>
          <w:rFonts w:ascii="Times New Roman" w:hAnsi="Times New Roman"/>
          <w:sz w:val="28"/>
          <w:szCs w:val="28"/>
          <w:lang w:eastAsia="en-US"/>
        </w:rPr>
        <w:t xml:space="preserve">пользоваться иными правами в соответствии с настоящим Уставом и регламентом Собрания депутатов </w:t>
      </w:r>
      <w:r>
        <w:rPr>
          <w:rFonts w:ascii="Times New Roman" w:hAnsi="Times New Roman"/>
          <w:sz w:val="28"/>
          <w:szCs w:val="28"/>
          <w:lang w:eastAsia="en-US"/>
        </w:rPr>
        <w:t>Екатериновского</w:t>
      </w:r>
      <w:r w:rsidRPr="002C247A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94CBC" w:rsidRPr="001344FF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Pr="002C247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344FF">
        <w:rPr>
          <w:rFonts w:ascii="Times New Roman" w:hAnsi="Times New Roman"/>
          <w:color w:val="000000"/>
          <w:sz w:val="28"/>
          <w:szCs w:val="28"/>
        </w:rPr>
        <w:t>право на пользование транспортом</w:t>
      </w:r>
    </w:p>
    <w:p w:rsidR="00294CBC" w:rsidRPr="00605E3A" w:rsidRDefault="00294CBC" w:rsidP="00B030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1344FF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F">
        <w:rPr>
          <w:rFonts w:ascii="Times New Roman" w:hAnsi="Times New Roman"/>
          <w:sz w:val="28"/>
          <w:szCs w:val="28"/>
        </w:rPr>
        <w:t xml:space="preserve">3. Депутат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поселения,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поселения, а если указанное лицо является инвалидом первой группы, также гражданин, который его сопровождает, пользуются на территории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 правом бесплатного проезда на всех видах муниципального транспорта общего пользования, а также правом внеочередного приобретения проездных документов. Бесплатный проезд депутата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поселения, осуществляется по предъявлении удостоверения.</w:t>
      </w:r>
    </w:p>
    <w:p w:rsidR="00294CBC" w:rsidRPr="001344FF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4FF">
        <w:rPr>
          <w:rFonts w:ascii="Times New Roman" w:hAnsi="Times New Roman"/>
          <w:sz w:val="28"/>
          <w:szCs w:val="28"/>
        </w:rPr>
        <w:t xml:space="preserve">4.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 в случае, если исполнение должностных обязанностей требует регулярных выездов, в порядке, установленном муниципальными правовыми актами, предоставляется право на транспортное обслуживание.</w:t>
      </w:r>
    </w:p>
    <w:p w:rsidR="00294CBC" w:rsidRPr="001344FF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344FF">
        <w:rPr>
          <w:rFonts w:ascii="Times New Roman" w:hAnsi="Times New Roman"/>
          <w:sz w:val="28"/>
          <w:szCs w:val="28"/>
        </w:rPr>
        <w:t xml:space="preserve">5. В случае использования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 личного транспорта в служебных целях ему предоставляется компенсация и возмещение расходов, связанных с использованием личного транспорта, за счет средств бюджета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94CBC" w:rsidRPr="001344FF" w:rsidRDefault="00294CBC" w:rsidP="00B030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94CBC" w:rsidRPr="001344FF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344FF">
        <w:rPr>
          <w:rFonts w:ascii="Times New Roman" w:hAnsi="Times New Roman"/>
          <w:sz w:val="28"/>
          <w:szCs w:val="28"/>
        </w:rPr>
        <w:t xml:space="preserve">Статья 45. Социальные гарантии депутата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- главы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1344F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94CBC" w:rsidRPr="001344FF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1344FF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344FF">
        <w:rPr>
          <w:rFonts w:ascii="Times New Roman" w:hAnsi="Times New Roman"/>
          <w:bCs/>
          <w:iCs/>
          <w:sz w:val="28"/>
          <w:szCs w:val="28"/>
        </w:rPr>
        <w:t xml:space="preserve">Председателю Собрания депутатов – главе </w:t>
      </w:r>
      <w:r>
        <w:rPr>
          <w:rFonts w:ascii="Times New Roman" w:hAnsi="Times New Roman"/>
          <w:bCs/>
          <w:iCs/>
          <w:sz w:val="28"/>
          <w:szCs w:val="28"/>
        </w:rPr>
        <w:t>Екатериновского</w:t>
      </w:r>
      <w:r w:rsidRPr="001344FF">
        <w:rPr>
          <w:rFonts w:ascii="Times New Roman" w:hAnsi="Times New Roman"/>
          <w:bCs/>
          <w:iCs/>
          <w:sz w:val="28"/>
          <w:szCs w:val="28"/>
        </w:rPr>
        <w:t xml:space="preserve"> сельского поселения</w:t>
      </w:r>
      <w:r w:rsidRPr="001344FF">
        <w:rPr>
          <w:rFonts w:ascii="Times New Roman" w:hAnsi="Times New Roman"/>
          <w:iCs/>
          <w:sz w:val="28"/>
          <w:szCs w:val="28"/>
        </w:rPr>
        <w:t xml:space="preserve">, депутату Собрания депутатов </w:t>
      </w:r>
      <w:r>
        <w:rPr>
          <w:rFonts w:ascii="Times New Roman" w:hAnsi="Times New Roman"/>
          <w:iCs/>
          <w:sz w:val="28"/>
          <w:szCs w:val="28"/>
        </w:rPr>
        <w:t>Екатериновского</w:t>
      </w:r>
      <w:r w:rsidRPr="001344FF">
        <w:rPr>
          <w:rFonts w:ascii="Times New Roman" w:hAnsi="Times New Roman"/>
          <w:iCs/>
          <w:sz w:val="28"/>
          <w:szCs w:val="28"/>
        </w:rPr>
        <w:t xml:space="preserve"> сельского поселения гарантируются:</w:t>
      </w:r>
    </w:p>
    <w:p w:rsidR="00294CBC" w:rsidRPr="001344FF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344FF">
        <w:rPr>
          <w:rFonts w:ascii="Times New Roman" w:hAnsi="Times New Roman"/>
          <w:iCs/>
          <w:sz w:val="28"/>
          <w:szCs w:val="28"/>
        </w:rPr>
        <w:t>1) страхование на случай причинения вреда его здоровью и имуществу в связи с исполнением им должностных полномочий;</w:t>
      </w:r>
    </w:p>
    <w:p w:rsidR="00294CBC" w:rsidRPr="001344FF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344FF">
        <w:rPr>
          <w:rFonts w:ascii="Times New Roman" w:hAnsi="Times New Roman"/>
          <w:iCs/>
          <w:sz w:val="28"/>
          <w:szCs w:val="28"/>
        </w:rPr>
        <w:t xml:space="preserve">2) </w:t>
      </w:r>
      <w:r w:rsidRPr="001344FF">
        <w:rPr>
          <w:rFonts w:ascii="Times New Roman" w:hAnsi="Times New Roman"/>
          <w:sz w:val="28"/>
          <w:szCs w:val="28"/>
        </w:rPr>
        <w:t>право на дополнительное профессиональное образование</w:t>
      </w:r>
      <w:r w:rsidRPr="001344FF">
        <w:rPr>
          <w:rFonts w:ascii="Times New Roman" w:hAnsi="Times New Roman"/>
          <w:iCs/>
          <w:sz w:val="28"/>
          <w:szCs w:val="28"/>
        </w:rPr>
        <w:t>;</w:t>
      </w:r>
    </w:p>
    <w:p w:rsidR="00294CBC" w:rsidRPr="001344FF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344FF">
        <w:rPr>
          <w:rFonts w:ascii="Times New Roman" w:hAnsi="Times New Roman"/>
          <w:iCs/>
          <w:sz w:val="28"/>
          <w:szCs w:val="28"/>
        </w:rPr>
        <w:t>3) возмещение расходов в связи со служебными поездками.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–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>
        <w:rPr>
          <w:rFonts w:ascii="Times New Roman" w:hAnsi="Times New Roman"/>
          <w:bCs/>
          <w:iCs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bCs/>
          <w:iCs/>
          <w:sz w:val="28"/>
          <w:szCs w:val="28"/>
        </w:rPr>
        <w:t>сельского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294CBC" w:rsidRPr="00605E3A" w:rsidRDefault="00294CBC" w:rsidP="00B030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Сальск</w:t>
      </w:r>
      <w:r w:rsidRPr="00605E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Сальской городской прокуратурой,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Pr="002C247A">
        <w:rPr>
          <w:rFonts w:ascii="Times New Roman" w:hAnsi="Times New Roman"/>
          <w:color w:val="000000"/>
          <w:sz w:val="28"/>
          <w:szCs w:val="28"/>
        </w:rPr>
        <w:t>, старостой сельского населенного пункта.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законодательством.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>
        <w:rPr>
          <w:rFonts w:ascii="Times New Roman" w:hAnsi="Times New Roman"/>
          <w:sz w:val="28"/>
          <w:szCs w:val="28"/>
          <w:lang w:eastAsia="hy-AM"/>
        </w:rPr>
        <w:t xml:space="preserve">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294CBC" w:rsidRPr="00605E3A" w:rsidRDefault="00294CBC" w:rsidP="00B03041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распространяемом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33B">
        <w:rPr>
          <w:rFonts w:ascii="Times New Roman" w:hAnsi="Times New Roman"/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AB333B">
        <w:rPr>
          <w:rFonts w:ascii="Times New Roman" w:hAnsi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библиотеку,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платы.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294CBC" w:rsidRPr="002C247A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официального опубликования (обнародования) </w:t>
      </w:r>
      <w:r w:rsidRPr="002C247A">
        <w:rPr>
          <w:rFonts w:ascii="Times New Roman" w:hAnsi="Times New Roman"/>
          <w:color w:val="000000"/>
          <w:sz w:val="28"/>
          <w:szCs w:val="28"/>
        </w:rPr>
        <w:t>Устава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Екатериновское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Екатериновское</w:t>
      </w:r>
      <w:r w:rsidRPr="002C247A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http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://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pravo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-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minjust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.</w:t>
      </w:r>
      <w:r w:rsidRPr="002C247A">
        <w:rPr>
          <w:rFonts w:ascii="Times New Roman" w:hAnsi="Times New Roman"/>
          <w:color w:val="000000"/>
          <w:sz w:val="28"/>
          <w:szCs w:val="28"/>
          <w:lang w:val="en-US" w:eastAsia="hy-AM"/>
        </w:rPr>
        <w:t>ru</w:t>
      </w:r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, </w:t>
      </w:r>
      <w:hyperlink r:id="rId12" w:history="1">
        <w:r w:rsidRPr="002C247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val="en-US" w:eastAsia="hy-AM"/>
          </w:rPr>
          <w:t>http</w:t>
        </w:r>
        <w:r w:rsidRPr="002C247A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hy-AM"/>
          </w:rPr>
          <w:t>://право-минюст.рф</w:t>
        </w:r>
      </w:hyperlink>
      <w:r w:rsidRPr="002C247A">
        <w:rPr>
          <w:rFonts w:ascii="Times New Roman" w:hAnsi="Times New Roman"/>
          <w:color w:val="000000"/>
          <w:sz w:val="28"/>
          <w:szCs w:val="28"/>
          <w:lang w:eastAsia="hy-AM"/>
        </w:rPr>
        <w:t>, регистрация в качестве сетевого издания Эл № ФС77-72471 от 05.03.2018).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подписавшим,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стажу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786-ЗС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Екатериновском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>
        <w:rPr>
          <w:rFonts w:ascii="Times New Roman" w:hAnsi="Times New Roman"/>
          <w:sz w:val="28"/>
          <w:szCs w:val="28"/>
        </w:rPr>
        <w:t xml:space="preserve"> Екатериновскому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294CBC" w:rsidRPr="00605E3A" w:rsidRDefault="00294CBC" w:rsidP="00B03041">
      <w:pPr>
        <w:pStyle w:val="ConsPlusNormal"/>
        <w:ind w:firstLine="540"/>
        <w:jc w:val="both"/>
      </w:pPr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Екатериновского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Екатериновского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Екатериновского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Екатериновского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главу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>
        <w:rPr>
          <w:rFonts w:ascii="Times New Roman" w:hAnsi="Times New Roman"/>
          <w:sz w:val="28"/>
          <w:szCs w:val="28"/>
          <w:lang w:val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val="hy-AM"/>
        </w:rPr>
        <w:t>сельского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национальной,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294CBC" w:rsidRPr="00605E3A" w:rsidRDefault="00294CBC" w:rsidP="00B030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294CBC" w:rsidRPr="00605E3A" w:rsidRDefault="00294CBC" w:rsidP="00B030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>
        <w:rPr>
          <w:rFonts w:ascii="Times New Roman" w:hAnsi="Times New Roman"/>
          <w:sz w:val="28"/>
          <w:szCs w:val="28"/>
          <w:lang w:eastAsia="hy-AM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  <w:lang w:eastAsia="hy-AM"/>
        </w:rPr>
        <w:t>сельского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294CBC" w:rsidRPr="00605E3A" w:rsidRDefault="00294CBC" w:rsidP="00B030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Екатериновского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294CBC" w:rsidRPr="00605E3A" w:rsidRDefault="00294CBC" w:rsidP="00B0304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294CBC" w:rsidRPr="00605E3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4CBC" w:rsidRPr="002C247A" w:rsidRDefault="00294CBC" w:rsidP="00B03041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47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 w:rsidRPr="002C247A">
        <w:rPr>
          <w:rFonts w:ascii="Times New Roman" w:hAnsi="Times New Roman"/>
          <w:color w:val="000000"/>
          <w:sz w:val="28"/>
          <w:szCs w:val="28"/>
        </w:rPr>
        <w:t>произведенного после его государственной регистрации.</w:t>
      </w:r>
    </w:p>
    <w:p w:rsidR="00294CBC" w:rsidRPr="00605E3A" w:rsidRDefault="00294CBC" w:rsidP="00B030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4CBC" w:rsidRDefault="00294C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Default="00294CBC" w:rsidP="001F4382">
      <w:pPr>
        <w:pStyle w:val="ConsPlusNormal"/>
        <w:tabs>
          <w:tab w:val="left" w:pos="7088"/>
        </w:tabs>
        <w:ind w:left="4820"/>
        <w:jc w:val="center"/>
        <w:rPr>
          <w:color w:val="000000"/>
        </w:rPr>
      </w:pPr>
    </w:p>
    <w:p w:rsidR="00294CBC" w:rsidRPr="001F4382" w:rsidRDefault="00294CBC" w:rsidP="008A249E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  <w:r w:rsidRPr="001F4382">
        <w:rPr>
          <w:color w:val="000000"/>
        </w:rPr>
        <w:t xml:space="preserve">Приложение </w:t>
      </w:r>
      <w:r>
        <w:rPr>
          <w:color w:val="000000"/>
        </w:rPr>
        <w:t>2</w:t>
      </w:r>
    </w:p>
    <w:p w:rsidR="00294CBC" w:rsidRDefault="00294CBC" w:rsidP="001F4382">
      <w:pPr>
        <w:pStyle w:val="ConsTitle"/>
        <w:widowControl/>
        <w:ind w:left="5103"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43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решению Собрания депутатов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Екатериновского</w:t>
      </w:r>
      <w:r w:rsidRPr="001F438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r w:rsidRPr="001F438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1F4382">
        <w:rPr>
          <w:rFonts w:ascii="Times New Roman" w:hAnsi="Times New Roman" w:cs="Times New Roman"/>
          <w:b w:val="0"/>
          <w:sz w:val="28"/>
          <w:szCs w:val="28"/>
        </w:rPr>
        <w:t>О проекте Устава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Екатериновское</w:t>
      </w:r>
      <w:r w:rsidRPr="001F438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поселение»»</w:t>
      </w:r>
    </w:p>
    <w:p w:rsidR="00294CBC" w:rsidRPr="001F4382" w:rsidRDefault="00294CBC" w:rsidP="001F4382">
      <w:pPr>
        <w:pStyle w:val="ConsTitle"/>
        <w:widowControl/>
        <w:ind w:left="5103" w:right="-1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4CBC" w:rsidRPr="00C338BB" w:rsidRDefault="00294CBC" w:rsidP="001F43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ПОРЯДОК </w:t>
      </w:r>
    </w:p>
    <w:p w:rsidR="00294CBC" w:rsidRPr="00C338BB" w:rsidRDefault="00294CBC" w:rsidP="001F438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учета предложений по проекту решения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C338BB">
        <w:rPr>
          <w:rFonts w:ascii="Times New Roman" w:hAnsi="Times New Roman"/>
          <w:sz w:val="28"/>
          <w:szCs w:val="28"/>
        </w:rPr>
        <w:t xml:space="preserve"> сельское поселение» и участия граждан в его обсуждении</w:t>
      </w:r>
    </w:p>
    <w:p w:rsidR="00294CBC" w:rsidRPr="00C338BB" w:rsidRDefault="00294CBC" w:rsidP="001F438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4CBC" w:rsidRPr="00C338BB" w:rsidRDefault="00294CBC" w:rsidP="00C33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1. Предложения по проекту решения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C338BB">
        <w:rPr>
          <w:rFonts w:ascii="Times New Roman" w:hAnsi="Times New Roman"/>
          <w:sz w:val="28"/>
          <w:szCs w:val="28"/>
        </w:rPr>
        <w:t xml:space="preserve"> сельское поселение» направляются в письменном виде в Собрание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C33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C338BB">
        <w:rPr>
          <w:rFonts w:ascii="Times New Roman" w:hAnsi="Times New Roman"/>
          <w:sz w:val="28"/>
          <w:szCs w:val="28"/>
        </w:rPr>
        <w:t xml:space="preserve"> (3476</w:t>
      </w:r>
      <w:r>
        <w:rPr>
          <w:rFonts w:ascii="Times New Roman" w:hAnsi="Times New Roman"/>
          <w:sz w:val="28"/>
          <w:szCs w:val="28"/>
        </w:rPr>
        <w:t>06</w:t>
      </w:r>
      <w:r w:rsidRPr="00C338BB">
        <w:rPr>
          <w:rFonts w:ascii="Times New Roman" w:hAnsi="Times New Roman"/>
          <w:sz w:val="28"/>
          <w:szCs w:val="28"/>
        </w:rPr>
        <w:t xml:space="preserve">, Ростовская область, Сальский район, с. </w:t>
      </w:r>
      <w:r>
        <w:rPr>
          <w:rFonts w:ascii="Times New Roman" w:hAnsi="Times New Roman"/>
          <w:sz w:val="28"/>
          <w:szCs w:val="28"/>
        </w:rPr>
        <w:t>Екатериновка</w:t>
      </w:r>
      <w:r w:rsidRPr="00C338BB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 xml:space="preserve">Молодежная </w:t>
      </w:r>
      <w:r w:rsidRPr="00C338B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338BB">
        <w:rPr>
          <w:rFonts w:ascii="Times New Roman" w:hAnsi="Times New Roman"/>
          <w:sz w:val="28"/>
          <w:szCs w:val="28"/>
        </w:rPr>
        <w:t>) в течение 30 дней со дня официального опубликования(обнародования) проекта решения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C338B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94CBC" w:rsidRPr="00C338BB" w:rsidRDefault="00294CBC" w:rsidP="00C33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2. Замечания и предложения по проекту решения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C338BB">
        <w:rPr>
          <w:rFonts w:ascii="Times New Roman" w:hAnsi="Times New Roman"/>
          <w:sz w:val="28"/>
          <w:szCs w:val="28"/>
        </w:rPr>
        <w:t xml:space="preserve"> сельское поселение» рассматриваются комиссией, образованной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C338BB">
        <w:rPr>
          <w:rFonts w:ascii="Times New Roman" w:hAnsi="Times New Roman"/>
          <w:sz w:val="28"/>
          <w:szCs w:val="28"/>
        </w:rPr>
        <w:t xml:space="preserve"> сельского поселения для обобщения и анализа поступивших предложений. </w:t>
      </w:r>
    </w:p>
    <w:p w:rsidR="00294CBC" w:rsidRPr="00C338BB" w:rsidRDefault="00294CBC" w:rsidP="00C33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3. Обобщенные предложения и замечания по проекту решения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C338BB">
        <w:rPr>
          <w:rFonts w:ascii="Times New Roman" w:hAnsi="Times New Roman"/>
          <w:sz w:val="28"/>
          <w:szCs w:val="28"/>
        </w:rPr>
        <w:t xml:space="preserve"> сельское поселение» направляются комиссией в Собрание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C338BB">
        <w:rPr>
          <w:rFonts w:ascii="Times New Roman" w:hAnsi="Times New Roman"/>
          <w:sz w:val="28"/>
          <w:szCs w:val="28"/>
        </w:rPr>
        <w:t xml:space="preserve"> сельского поселения для рассмотрения на заседании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C338BB">
        <w:rPr>
          <w:rFonts w:ascii="Times New Roman" w:hAnsi="Times New Roman"/>
          <w:sz w:val="28"/>
          <w:szCs w:val="28"/>
        </w:rPr>
        <w:t xml:space="preserve"> сельского поселения возможных поправок к проекту решения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C338B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294CBC" w:rsidRPr="00C338BB" w:rsidRDefault="00294CBC" w:rsidP="00C33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4. Граждане участвуют в обсуждении проекта решения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C338BB">
        <w:rPr>
          <w:rFonts w:ascii="Times New Roman" w:hAnsi="Times New Roman"/>
          <w:sz w:val="28"/>
          <w:szCs w:val="28"/>
        </w:rPr>
        <w:t xml:space="preserve"> сельское поселение» посредством:</w:t>
      </w:r>
    </w:p>
    <w:p w:rsidR="00294CBC" w:rsidRPr="00C338BB" w:rsidRDefault="00294CBC" w:rsidP="00C338BB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>участия в публичных слушаниях по проекту решения 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C338BB">
        <w:rPr>
          <w:rFonts w:ascii="Times New Roman" w:hAnsi="Times New Roman"/>
          <w:sz w:val="28"/>
          <w:szCs w:val="28"/>
        </w:rPr>
        <w:t xml:space="preserve"> сельское поселение», в соответствии с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Екатериновское</w:t>
      </w:r>
      <w:r w:rsidRPr="00C338BB">
        <w:rPr>
          <w:rFonts w:ascii="Times New Roman" w:hAnsi="Times New Roman"/>
          <w:sz w:val="28"/>
          <w:szCs w:val="28"/>
        </w:rPr>
        <w:t xml:space="preserve"> сельское поселение» и решениями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C338B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4CBC" w:rsidRPr="00C338BB" w:rsidRDefault="00294CBC" w:rsidP="00C338BB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участия в заседании Собрания депутатов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C338BB">
        <w:rPr>
          <w:rFonts w:ascii="Times New Roman" w:hAnsi="Times New Roman"/>
          <w:sz w:val="28"/>
          <w:szCs w:val="28"/>
        </w:rPr>
        <w:t xml:space="preserve"> сельского поселения, на котором рассматривается вопрос о проекте (принятии) решения «О принятии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Екатериновское </w:t>
      </w:r>
      <w:r w:rsidRPr="00C338BB">
        <w:rPr>
          <w:rFonts w:ascii="Times New Roman" w:hAnsi="Times New Roman"/>
          <w:sz w:val="28"/>
          <w:szCs w:val="28"/>
        </w:rPr>
        <w:t>сельское поселение».</w:t>
      </w:r>
    </w:p>
    <w:p w:rsidR="00294CBC" w:rsidRPr="00C338BB" w:rsidRDefault="00294CBC" w:rsidP="00C338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5. Допуск граждан на заседания Собрания депутатов </w:t>
      </w:r>
      <w:r>
        <w:rPr>
          <w:rFonts w:ascii="Times New Roman" w:hAnsi="Times New Roman"/>
          <w:sz w:val="28"/>
          <w:szCs w:val="28"/>
        </w:rPr>
        <w:t>Екатериновског</w:t>
      </w:r>
      <w:r w:rsidRPr="00C338BB">
        <w:rPr>
          <w:rFonts w:ascii="Times New Roman" w:hAnsi="Times New Roman"/>
          <w:sz w:val="28"/>
          <w:szCs w:val="28"/>
        </w:rPr>
        <w:t xml:space="preserve">о сельского поселения осуществляется в порядке, установленном регламентом Собрания депутатов </w:t>
      </w:r>
      <w:r>
        <w:rPr>
          <w:rFonts w:ascii="Times New Roman" w:hAnsi="Times New Roman"/>
          <w:sz w:val="28"/>
          <w:szCs w:val="28"/>
        </w:rPr>
        <w:t>Екатериновского сельского поселения</w:t>
      </w:r>
      <w:r w:rsidRPr="00C338BB">
        <w:rPr>
          <w:rFonts w:ascii="Times New Roman" w:hAnsi="Times New Roman"/>
          <w:sz w:val="28"/>
          <w:szCs w:val="28"/>
        </w:rPr>
        <w:t>.</w:t>
      </w:r>
    </w:p>
    <w:p w:rsidR="00294CBC" w:rsidRPr="00C338BB" w:rsidRDefault="00294CBC" w:rsidP="001F43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4CBC" w:rsidRPr="00C338BB" w:rsidRDefault="00294CBC" w:rsidP="001F4382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CBC" w:rsidRPr="00C338BB" w:rsidRDefault="00294CBC" w:rsidP="001F4382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94CBC" w:rsidRDefault="00294CBC" w:rsidP="001F4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294CBC" w:rsidRPr="00C338BB" w:rsidRDefault="00294CBC" w:rsidP="001F43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8B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Екатериновского</w:t>
      </w:r>
      <w:r w:rsidRPr="00C338BB">
        <w:rPr>
          <w:rFonts w:ascii="Times New Roman" w:hAnsi="Times New Roman"/>
          <w:sz w:val="28"/>
          <w:szCs w:val="28"/>
        </w:rPr>
        <w:t xml:space="preserve"> сельского поселения                                 </w:t>
      </w:r>
      <w:r>
        <w:rPr>
          <w:rFonts w:ascii="Times New Roman" w:hAnsi="Times New Roman"/>
          <w:sz w:val="28"/>
          <w:szCs w:val="28"/>
        </w:rPr>
        <w:t>Н.Н. Бахметенко</w:t>
      </w:r>
    </w:p>
    <w:p w:rsidR="00294CBC" w:rsidRPr="00F31703" w:rsidRDefault="00294CBC" w:rsidP="001F43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4CBC" w:rsidRPr="00605E3A" w:rsidRDefault="00294CBC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94CBC" w:rsidRPr="00605E3A" w:rsidSect="00BE609E">
      <w:headerReference w:type="default" r:id="rId14"/>
      <w:footerReference w:type="default" r:id="rId15"/>
      <w:pgSz w:w="11906" w:h="16838"/>
      <w:pgMar w:top="719" w:right="567" w:bottom="539" w:left="12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BC" w:rsidRDefault="00294CBC" w:rsidP="00970C39">
      <w:pPr>
        <w:spacing w:after="0" w:line="240" w:lineRule="auto"/>
      </w:pPr>
      <w:r>
        <w:separator/>
      </w:r>
    </w:p>
  </w:endnote>
  <w:endnote w:type="continuationSeparator" w:id="1">
    <w:p w:rsidR="00294CBC" w:rsidRDefault="00294CBC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BC" w:rsidRDefault="00294CBC">
    <w:pPr>
      <w:pStyle w:val="Footer"/>
      <w:jc w:val="right"/>
    </w:pPr>
  </w:p>
  <w:p w:rsidR="00294CBC" w:rsidRDefault="00294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BC" w:rsidRDefault="00294CBC" w:rsidP="00970C39">
      <w:pPr>
        <w:spacing w:after="0" w:line="240" w:lineRule="auto"/>
      </w:pPr>
      <w:r>
        <w:separator/>
      </w:r>
    </w:p>
  </w:footnote>
  <w:footnote w:type="continuationSeparator" w:id="1">
    <w:p w:rsidR="00294CBC" w:rsidRDefault="00294CBC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BC" w:rsidRPr="003962E9" w:rsidRDefault="00294CBC">
    <w:pPr>
      <w:pStyle w:val="Header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87</w:t>
    </w:r>
    <w:r w:rsidRPr="003962E9">
      <w:rPr>
        <w:rFonts w:ascii="Times New Roman" w:hAnsi="Times New Roman"/>
        <w:sz w:val="20"/>
        <w:szCs w:val="20"/>
      </w:rPr>
      <w:fldChar w:fldCharType="end"/>
    </w:r>
  </w:p>
  <w:p w:rsidR="00294CBC" w:rsidRDefault="00294C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A81A55"/>
    <w:multiLevelType w:val="hybridMultilevel"/>
    <w:tmpl w:val="0F26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3663D"/>
    <w:rsid w:val="00040E76"/>
    <w:rsid w:val="00042786"/>
    <w:rsid w:val="00043074"/>
    <w:rsid w:val="00044166"/>
    <w:rsid w:val="00046439"/>
    <w:rsid w:val="00047249"/>
    <w:rsid w:val="00047B12"/>
    <w:rsid w:val="000507B7"/>
    <w:rsid w:val="00053CC9"/>
    <w:rsid w:val="00054613"/>
    <w:rsid w:val="00054971"/>
    <w:rsid w:val="00055A0F"/>
    <w:rsid w:val="00056169"/>
    <w:rsid w:val="00056766"/>
    <w:rsid w:val="0005686A"/>
    <w:rsid w:val="000568AD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4D33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2DE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44FF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1ED2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F154A"/>
    <w:rsid w:val="001F206A"/>
    <w:rsid w:val="001F3AA8"/>
    <w:rsid w:val="001F3F66"/>
    <w:rsid w:val="001F4382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3EB8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1F44"/>
    <w:rsid w:val="00223399"/>
    <w:rsid w:val="00223F5E"/>
    <w:rsid w:val="00224455"/>
    <w:rsid w:val="00225D6F"/>
    <w:rsid w:val="002269E2"/>
    <w:rsid w:val="002271B3"/>
    <w:rsid w:val="002276E0"/>
    <w:rsid w:val="00234722"/>
    <w:rsid w:val="00235D03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4CBC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3B8"/>
    <w:rsid w:val="002C1850"/>
    <w:rsid w:val="002C1A4D"/>
    <w:rsid w:val="002C247A"/>
    <w:rsid w:val="002C3774"/>
    <w:rsid w:val="002D01A2"/>
    <w:rsid w:val="002D1FA0"/>
    <w:rsid w:val="002D287C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5ED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68BA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452F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2F44"/>
    <w:rsid w:val="004035E3"/>
    <w:rsid w:val="00403D75"/>
    <w:rsid w:val="00403F8B"/>
    <w:rsid w:val="004043FC"/>
    <w:rsid w:val="004050BF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1A1D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6E6F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4070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1DE4"/>
    <w:rsid w:val="00542A45"/>
    <w:rsid w:val="00543A1E"/>
    <w:rsid w:val="00545D82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76D"/>
    <w:rsid w:val="00574A7A"/>
    <w:rsid w:val="005766EF"/>
    <w:rsid w:val="0057755B"/>
    <w:rsid w:val="00577983"/>
    <w:rsid w:val="00581A90"/>
    <w:rsid w:val="005820E1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2B83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621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45FA"/>
    <w:rsid w:val="00620630"/>
    <w:rsid w:val="006210A1"/>
    <w:rsid w:val="00623F18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3958"/>
    <w:rsid w:val="006552AC"/>
    <w:rsid w:val="00655431"/>
    <w:rsid w:val="006569A7"/>
    <w:rsid w:val="00661E80"/>
    <w:rsid w:val="0066235B"/>
    <w:rsid w:val="006634BE"/>
    <w:rsid w:val="00664C8F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0DC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2F5"/>
    <w:rsid w:val="006C7463"/>
    <w:rsid w:val="006D05FE"/>
    <w:rsid w:val="006D0F53"/>
    <w:rsid w:val="006D1135"/>
    <w:rsid w:val="006D1187"/>
    <w:rsid w:val="006D1219"/>
    <w:rsid w:val="006D2410"/>
    <w:rsid w:val="006D32EA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37F7B"/>
    <w:rsid w:val="00740B32"/>
    <w:rsid w:val="00741158"/>
    <w:rsid w:val="0074140A"/>
    <w:rsid w:val="0074380E"/>
    <w:rsid w:val="00743B73"/>
    <w:rsid w:val="00743CB2"/>
    <w:rsid w:val="00745D42"/>
    <w:rsid w:val="00750EDB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2D6"/>
    <w:rsid w:val="00793647"/>
    <w:rsid w:val="007943DE"/>
    <w:rsid w:val="00794FDA"/>
    <w:rsid w:val="007965CA"/>
    <w:rsid w:val="00796DD3"/>
    <w:rsid w:val="007A2ADA"/>
    <w:rsid w:val="007A3985"/>
    <w:rsid w:val="007A3C31"/>
    <w:rsid w:val="007A45C4"/>
    <w:rsid w:val="007A5694"/>
    <w:rsid w:val="007A5CEC"/>
    <w:rsid w:val="007A762F"/>
    <w:rsid w:val="007B44E7"/>
    <w:rsid w:val="007B7A88"/>
    <w:rsid w:val="007C158C"/>
    <w:rsid w:val="007C26F4"/>
    <w:rsid w:val="007C2C15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16D8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0BC3"/>
    <w:rsid w:val="00851240"/>
    <w:rsid w:val="00851EB8"/>
    <w:rsid w:val="00852FB4"/>
    <w:rsid w:val="00853BA1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4CC9"/>
    <w:rsid w:val="00866036"/>
    <w:rsid w:val="00870FB5"/>
    <w:rsid w:val="00871F96"/>
    <w:rsid w:val="00871FE8"/>
    <w:rsid w:val="00872375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47E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249E"/>
    <w:rsid w:val="008A7C3A"/>
    <w:rsid w:val="008B28EE"/>
    <w:rsid w:val="008B363A"/>
    <w:rsid w:val="008B455E"/>
    <w:rsid w:val="008B5C44"/>
    <w:rsid w:val="008B6C90"/>
    <w:rsid w:val="008B6FB6"/>
    <w:rsid w:val="008B7424"/>
    <w:rsid w:val="008B799B"/>
    <w:rsid w:val="008C1A3D"/>
    <w:rsid w:val="008C1A7D"/>
    <w:rsid w:val="008C2B4C"/>
    <w:rsid w:val="008C3253"/>
    <w:rsid w:val="008C3903"/>
    <w:rsid w:val="008C4244"/>
    <w:rsid w:val="008C42E8"/>
    <w:rsid w:val="008C7F28"/>
    <w:rsid w:val="008D1423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0EC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519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623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9749C"/>
    <w:rsid w:val="009A1F59"/>
    <w:rsid w:val="009A21CC"/>
    <w:rsid w:val="009A2F18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2A01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5396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74A"/>
    <w:rsid w:val="00A54BA0"/>
    <w:rsid w:val="00A5645D"/>
    <w:rsid w:val="00A57704"/>
    <w:rsid w:val="00A626D3"/>
    <w:rsid w:val="00A632CE"/>
    <w:rsid w:val="00A63E86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2BF6"/>
    <w:rsid w:val="00A9510B"/>
    <w:rsid w:val="00A95B82"/>
    <w:rsid w:val="00A968A1"/>
    <w:rsid w:val="00AA10C7"/>
    <w:rsid w:val="00AA25F6"/>
    <w:rsid w:val="00AA2C8B"/>
    <w:rsid w:val="00AA3872"/>
    <w:rsid w:val="00AA638D"/>
    <w:rsid w:val="00AA6544"/>
    <w:rsid w:val="00AA697B"/>
    <w:rsid w:val="00AB179E"/>
    <w:rsid w:val="00AB333B"/>
    <w:rsid w:val="00AB3495"/>
    <w:rsid w:val="00AB412F"/>
    <w:rsid w:val="00AB4606"/>
    <w:rsid w:val="00AB4B82"/>
    <w:rsid w:val="00AB4BCC"/>
    <w:rsid w:val="00AB5C39"/>
    <w:rsid w:val="00AB5EB0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0A2F"/>
    <w:rsid w:val="00AD11F8"/>
    <w:rsid w:val="00AD184A"/>
    <w:rsid w:val="00AD2588"/>
    <w:rsid w:val="00AD28E9"/>
    <w:rsid w:val="00AD4C7E"/>
    <w:rsid w:val="00AD5E64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3041"/>
    <w:rsid w:val="00B073A5"/>
    <w:rsid w:val="00B0774A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7AF0"/>
    <w:rsid w:val="00B40659"/>
    <w:rsid w:val="00B42BEE"/>
    <w:rsid w:val="00B43A3B"/>
    <w:rsid w:val="00B4418C"/>
    <w:rsid w:val="00B46304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09E"/>
    <w:rsid w:val="00BE6ACD"/>
    <w:rsid w:val="00BE7464"/>
    <w:rsid w:val="00BE7E63"/>
    <w:rsid w:val="00BF190C"/>
    <w:rsid w:val="00BF2B3D"/>
    <w:rsid w:val="00BF3422"/>
    <w:rsid w:val="00BF38CB"/>
    <w:rsid w:val="00BF3941"/>
    <w:rsid w:val="00BF5993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16304"/>
    <w:rsid w:val="00C207A1"/>
    <w:rsid w:val="00C25B72"/>
    <w:rsid w:val="00C3248D"/>
    <w:rsid w:val="00C338BB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0A0D"/>
    <w:rsid w:val="00C51539"/>
    <w:rsid w:val="00C5166B"/>
    <w:rsid w:val="00C52100"/>
    <w:rsid w:val="00C557AF"/>
    <w:rsid w:val="00C558E5"/>
    <w:rsid w:val="00C57A20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1668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4F60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4064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107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67422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3495"/>
    <w:rsid w:val="00E94E08"/>
    <w:rsid w:val="00E95180"/>
    <w:rsid w:val="00E961A6"/>
    <w:rsid w:val="00E96623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D4C08"/>
    <w:rsid w:val="00EE0796"/>
    <w:rsid w:val="00EE1F44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703"/>
    <w:rsid w:val="00F31D45"/>
    <w:rsid w:val="00F339DE"/>
    <w:rsid w:val="00F36627"/>
    <w:rsid w:val="00F36A78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3122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4575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1EC8"/>
    <w:rsid w:val="00FF50D8"/>
    <w:rsid w:val="00FF5B9E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D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0C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0C3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3E08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0E1"/>
    <w:rPr>
      <w:rFonts w:cs="Times New Roman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E0561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hy-AM"/>
    </w:rPr>
  </w:style>
  <w:style w:type="paragraph" w:customStyle="1" w:styleId="1">
    <w:name w:val="Без интервала1"/>
    <w:uiPriority w:val="99"/>
    <w:rsid w:val="002C13B8"/>
    <w:pPr>
      <w:suppressAutoHyphens/>
    </w:pPr>
    <w:rPr>
      <w:lang w:eastAsia="ar-SA"/>
    </w:rPr>
  </w:style>
  <w:style w:type="paragraph" w:customStyle="1" w:styleId="ConsTitle">
    <w:name w:val="ConsTitle"/>
    <w:uiPriority w:val="99"/>
    <w:rsid w:val="001F43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2E38E3BE1B7CC3402BD6921FA3782B3E05B83o1ODI" TargetMode="External"/><Relationship Id="rId13" Type="http://schemas.openxmlformats.org/officeDocument/2006/relationships/hyperlink" Target="consultantplus://offline/ref=E8A9E23F38D5A2642A9ED5D30C3284541448E94E8B4B814FDA39F996E43011D5BE8B9CA8L3m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35AA39909D408213171C4FA47E61D03A3F43E4AA55A74408B2CD8B1RDgAL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96B0401B1BB89E489F67D05ABDF8042979E324249D75003CBF578798F34F0712E8B706DCDEE4C4Y5KA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496B0401B1BB89E489F67D05ABDF804297AEB26269B75003CBF578798F34F0712E8B701D8YD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EF44A1D8D658FBCF2B53B403427D31862D0B1504065E6808F01726FU1K4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88</Pages>
  <Words>-32766</Words>
  <Characters>-32766</Characters>
  <Application>Microsoft Office Outlook</Application>
  <DocSecurity>0</DocSecurity>
  <Lines>0</Lines>
  <Paragraphs>0</Paragraphs>
  <ScaleCrop>false</ScaleCrop>
  <Company>Администрация кручено-Балковского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cp:lastPrinted>2020-09-09T07:59:00Z</cp:lastPrinted>
  <dcterms:created xsi:type="dcterms:W3CDTF">2020-04-08T12:58:00Z</dcterms:created>
  <dcterms:modified xsi:type="dcterms:W3CDTF">2020-09-09T08:12:00Z</dcterms:modified>
</cp:coreProperties>
</file>