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C700A3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7C3302" w:rsidP="00501A9D">
      <w:pPr>
        <w:jc w:val="center"/>
        <w:rPr>
          <w:b/>
          <w:sz w:val="40"/>
        </w:rPr>
      </w:pPr>
      <w:r w:rsidRPr="007C3302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66838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</w:t>
      </w:r>
      <w:r w:rsidR="00501A9D" w:rsidRPr="001A0C17">
        <w:rPr>
          <w:rFonts w:ascii="Times New Roman" w:hAnsi="Times New Roman"/>
          <w:spacing w:val="0"/>
          <w:sz w:val="36"/>
          <w:szCs w:val="36"/>
        </w:rPr>
        <w:t xml:space="preserve">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A6688">
        <w:rPr>
          <w:sz w:val="28"/>
          <w:szCs w:val="28"/>
        </w:rPr>
        <w:t>07.</w:t>
      </w:r>
      <w:r>
        <w:rPr>
          <w:sz w:val="28"/>
          <w:szCs w:val="28"/>
        </w:rPr>
        <w:t>0</w:t>
      </w:r>
      <w:r w:rsidR="00AA491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D02321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0A6688">
        <w:rPr>
          <w:sz w:val="28"/>
          <w:szCs w:val="28"/>
        </w:rPr>
        <w:t>34</w:t>
      </w:r>
    </w:p>
    <w:p w:rsidR="00501A9D" w:rsidRDefault="00501A9D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00A3">
        <w:rPr>
          <w:sz w:val="28"/>
          <w:szCs w:val="28"/>
        </w:rPr>
        <w:t>Екатериновка</w:t>
      </w:r>
    </w:p>
    <w:p w:rsidR="00501A9D" w:rsidRPr="0072686D" w:rsidRDefault="00501A9D" w:rsidP="00501A9D">
      <w:pPr>
        <w:jc w:val="center"/>
        <w:rPr>
          <w:sz w:val="28"/>
          <w:szCs w:val="28"/>
        </w:rPr>
      </w:pPr>
    </w:p>
    <w:p w:rsidR="00501A9D" w:rsidRPr="001F4703" w:rsidRDefault="00501A9D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>Об утверждении сведений о реализации</w:t>
      </w:r>
    </w:p>
    <w:p w:rsidR="00501A9D" w:rsidRPr="001F4703" w:rsidRDefault="00501A9D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 xml:space="preserve">муниципальной программы </w:t>
      </w:r>
      <w:r w:rsidR="00C700A3">
        <w:rPr>
          <w:sz w:val="28"/>
          <w:szCs w:val="28"/>
        </w:rPr>
        <w:t>Екатериновского</w:t>
      </w:r>
    </w:p>
    <w:p w:rsidR="00501A9D" w:rsidRPr="002C455D" w:rsidRDefault="00E40834" w:rsidP="002C455D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Cs w:val="28"/>
        </w:rPr>
      </w:pPr>
      <w:r w:rsidRPr="001F4703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1F4703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 xml:space="preserve">Обеспечение качественными </w:t>
      </w:r>
      <w:proofErr w:type="spellStart"/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>жилищн</w:t>
      </w:r>
      <w:proofErr w:type="gramStart"/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>о</w:t>
      </w:r>
      <w:proofErr w:type="spellEnd"/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>-</w:t>
      </w:r>
      <w:proofErr w:type="gramEnd"/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 xml:space="preserve">            коммунальными услугами населения</w:t>
      </w:r>
      <w:r w:rsidRPr="001F4703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1F4703">
        <w:rPr>
          <w:rFonts w:ascii="Times New Roman" w:hAnsi="Times New Roman" w:cs="Times New Roman"/>
          <w:szCs w:val="28"/>
        </w:rPr>
        <w:t>за 201</w:t>
      </w:r>
      <w:r w:rsidR="0028436A">
        <w:rPr>
          <w:rFonts w:ascii="Times New Roman" w:hAnsi="Times New Roman" w:cs="Times New Roman"/>
          <w:szCs w:val="28"/>
        </w:rPr>
        <w:t>6</w:t>
      </w:r>
      <w:r w:rsidR="00501A9D" w:rsidRPr="001F4703">
        <w:rPr>
          <w:rFonts w:ascii="Times New Roman" w:hAnsi="Times New Roman" w:cs="Times New Roman"/>
          <w:szCs w:val="28"/>
        </w:rPr>
        <w:t xml:space="preserve"> год</w:t>
      </w:r>
    </w:p>
    <w:p w:rsidR="003D750E" w:rsidRPr="00E7392B" w:rsidRDefault="003D750E"/>
    <w:p w:rsidR="00297176" w:rsidRDefault="00C700A3" w:rsidP="00297176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7176">
        <w:rPr>
          <w:sz w:val="28"/>
          <w:szCs w:val="28"/>
        </w:rPr>
        <w:t>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   </w:t>
      </w:r>
      <w:proofErr w:type="gramStart"/>
      <w:r w:rsidRPr="00E7392B">
        <w:rPr>
          <w:sz w:val="28"/>
          <w:szCs w:val="28"/>
        </w:rPr>
        <w:t>областного</w:t>
      </w:r>
      <w:proofErr w:type="gramEnd"/>
      <w:r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2C455D" w:rsidRDefault="00694757" w:rsidP="002C455D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2C455D">
        <w:rPr>
          <w:rFonts w:ascii="Times New Roman" w:hAnsi="Times New Roman" w:cs="Times New Roman"/>
          <w:szCs w:val="28"/>
        </w:rPr>
        <w:t xml:space="preserve"> </w:t>
      </w:r>
      <w:r w:rsidR="002C455D">
        <w:rPr>
          <w:rFonts w:ascii="Times New Roman" w:hAnsi="Times New Roman" w:cs="Times New Roman"/>
          <w:szCs w:val="28"/>
        </w:rPr>
        <w:t xml:space="preserve"> </w:t>
      </w:r>
      <w:r w:rsidRPr="002C455D">
        <w:rPr>
          <w:rFonts w:ascii="Times New Roman" w:hAnsi="Times New Roman" w:cs="Times New Roman"/>
          <w:szCs w:val="28"/>
        </w:rPr>
        <w:t xml:space="preserve">муниципальной программы </w:t>
      </w:r>
      <w:r w:rsidR="00C700A3">
        <w:rPr>
          <w:rFonts w:ascii="Times New Roman" w:hAnsi="Times New Roman" w:cs="Times New Roman"/>
          <w:szCs w:val="28"/>
        </w:rPr>
        <w:t>Екатериновского</w:t>
      </w:r>
      <w:r w:rsidRPr="002C455D">
        <w:rPr>
          <w:rFonts w:ascii="Times New Roman" w:hAnsi="Times New Roman" w:cs="Times New Roman"/>
          <w:szCs w:val="28"/>
        </w:rPr>
        <w:t xml:space="preserve"> сельского поселения </w:t>
      </w:r>
      <w:r w:rsidR="002C455D">
        <w:rPr>
          <w:rFonts w:ascii="Times New Roman" w:hAnsi="Times New Roman" w:cs="Times New Roman"/>
          <w:szCs w:val="28"/>
        </w:rPr>
        <w:t xml:space="preserve">  </w:t>
      </w:r>
    </w:p>
    <w:p w:rsidR="002C455D" w:rsidRDefault="002C455D" w:rsidP="002C455D">
      <w:pPr>
        <w:pStyle w:val="a7"/>
        <w:ind w:firstLine="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E40834" w:rsidRPr="002C455D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Pr="002C455D">
        <w:rPr>
          <w:rFonts w:ascii="Times New Roman" w:hAnsi="Times New Roman" w:cs="Times New Roman"/>
          <w:color w:val="000000" w:themeColor="text1"/>
          <w:szCs w:val="28"/>
        </w:rPr>
        <w:t>Обеспе</w:t>
      </w:r>
      <w:r>
        <w:rPr>
          <w:rFonts w:ascii="Times New Roman" w:hAnsi="Times New Roman" w:cs="Times New Roman"/>
          <w:color w:val="000000" w:themeColor="text1"/>
          <w:szCs w:val="28"/>
        </w:rPr>
        <w:t>чение качественными жилищно-</w:t>
      </w:r>
      <w:r w:rsidRPr="002C455D">
        <w:rPr>
          <w:rFonts w:ascii="Times New Roman" w:hAnsi="Times New Roman" w:cs="Times New Roman"/>
          <w:color w:val="000000" w:themeColor="text1"/>
          <w:szCs w:val="28"/>
        </w:rPr>
        <w:t xml:space="preserve">коммунальными услугами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</w:p>
    <w:p w:rsidR="00694757" w:rsidRPr="002C455D" w:rsidRDefault="002C455D" w:rsidP="002C455D">
      <w:pPr>
        <w:pStyle w:val="a7"/>
        <w:ind w:firstLine="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Pr="002C455D">
        <w:rPr>
          <w:rFonts w:ascii="Times New Roman" w:hAnsi="Times New Roman" w:cs="Times New Roman"/>
          <w:color w:val="000000" w:themeColor="text1"/>
          <w:szCs w:val="28"/>
        </w:rPr>
        <w:t>населения</w:t>
      </w:r>
      <w:r w:rsidR="00E40834" w:rsidRPr="002C455D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="00694757" w:rsidRPr="002C455D">
        <w:rPr>
          <w:rFonts w:ascii="Times New Roman" w:hAnsi="Times New Roman" w:cs="Times New Roman"/>
          <w:szCs w:val="28"/>
        </w:rPr>
        <w:t xml:space="preserve">   за  201</w:t>
      </w:r>
      <w:r w:rsidR="0028436A">
        <w:rPr>
          <w:rFonts w:ascii="Times New Roman" w:hAnsi="Times New Roman" w:cs="Times New Roman"/>
          <w:szCs w:val="28"/>
        </w:rPr>
        <w:t>6</w:t>
      </w:r>
      <w:r w:rsidR="00694757" w:rsidRPr="002C455D">
        <w:rPr>
          <w:rFonts w:ascii="Times New Roman" w:hAnsi="Times New Roman" w:cs="Times New Roman"/>
          <w:szCs w:val="28"/>
        </w:rPr>
        <w:t xml:space="preserve"> г.</w:t>
      </w:r>
      <w:r w:rsidR="004B4F94" w:rsidRPr="002C455D">
        <w:rPr>
          <w:rFonts w:ascii="Times New Roman" w:hAnsi="Times New Roman" w:cs="Times New Roman"/>
          <w:szCs w:val="28"/>
        </w:rPr>
        <w:t xml:space="preserve">, </w:t>
      </w:r>
      <w:r w:rsidR="000D36C2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4B4F94" w:rsidRPr="002C455D">
        <w:rPr>
          <w:rFonts w:ascii="Times New Roman" w:hAnsi="Times New Roman" w:cs="Times New Roman"/>
          <w:szCs w:val="28"/>
        </w:rPr>
        <w:t xml:space="preserve">согласно </w:t>
      </w:r>
      <w:r w:rsidR="000D36C2">
        <w:rPr>
          <w:rFonts w:ascii="Times New Roman" w:hAnsi="Times New Roman" w:cs="Times New Roman"/>
          <w:szCs w:val="28"/>
        </w:rPr>
        <w:t xml:space="preserve"> </w:t>
      </w:r>
      <w:r w:rsidR="004B4F94" w:rsidRPr="002C455D">
        <w:rPr>
          <w:rFonts w:ascii="Times New Roman" w:hAnsi="Times New Roman" w:cs="Times New Roman"/>
          <w:szCs w:val="28"/>
        </w:rPr>
        <w:t>приложения</w:t>
      </w:r>
      <w:proofErr w:type="gramEnd"/>
      <w:r w:rsidR="004B4F94" w:rsidRPr="002C455D">
        <w:rPr>
          <w:rFonts w:ascii="Times New Roman" w:hAnsi="Times New Roman" w:cs="Times New Roman"/>
          <w:szCs w:val="28"/>
        </w:rPr>
        <w:t>.</w:t>
      </w:r>
    </w:p>
    <w:p w:rsidR="007D4E1D" w:rsidRPr="002C455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</w:t>
      </w:r>
      <w:r w:rsidR="00566838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е на информационном сайте </w:t>
      </w:r>
      <w:r w:rsidR="00C700A3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0364B0" w:rsidRDefault="004B4F94" w:rsidP="000364B0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64B0" w:rsidRPr="000364B0">
        <w:rPr>
          <w:szCs w:val="28"/>
        </w:rPr>
        <w:t xml:space="preserve"> </w:t>
      </w:r>
      <w:proofErr w:type="gramStart"/>
      <w:r w:rsidR="000364B0">
        <w:rPr>
          <w:sz w:val="28"/>
          <w:szCs w:val="28"/>
        </w:rPr>
        <w:t>Контроль за</w:t>
      </w:r>
      <w:proofErr w:type="gramEnd"/>
      <w:r w:rsidR="000364B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28436A">
        <w:rPr>
          <w:sz w:val="28"/>
          <w:szCs w:val="28"/>
        </w:rPr>
        <w:t xml:space="preserve">а Администрации </w:t>
      </w:r>
      <w:r>
        <w:rPr>
          <w:sz w:val="28"/>
          <w:szCs w:val="28"/>
        </w:rPr>
        <w:t xml:space="preserve"> </w:t>
      </w:r>
      <w:r w:rsidR="00C700A3">
        <w:rPr>
          <w:sz w:val="28"/>
          <w:szCs w:val="28"/>
        </w:rPr>
        <w:t>Екатериновского</w:t>
      </w:r>
    </w:p>
    <w:p w:rsidR="0048001A" w:rsidRDefault="004B4F94" w:rsidP="00AA4919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28436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AA4919">
        <w:rPr>
          <w:sz w:val="28"/>
          <w:szCs w:val="28"/>
        </w:rPr>
        <w:t xml:space="preserve">А.С. </w:t>
      </w:r>
      <w:r w:rsidR="0028436A">
        <w:rPr>
          <w:sz w:val="28"/>
          <w:szCs w:val="28"/>
        </w:rPr>
        <w:t>Куценко</w:t>
      </w: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AA4919" w:rsidRPr="0022225A" w:rsidRDefault="00AA4919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Постановление вносит</w:t>
      </w:r>
    </w:p>
    <w:p w:rsidR="00AA4919" w:rsidRPr="0022225A" w:rsidRDefault="00AA4919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сектор экономики и финансов</w:t>
      </w:r>
    </w:p>
    <w:p w:rsidR="00AA4919" w:rsidRPr="0022225A" w:rsidRDefault="00AA4919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 Дикая</w:t>
      </w: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8436A" w:rsidRDefault="0028436A" w:rsidP="0028436A">
      <w:pPr>
        <w:jc w:val="right"/>
      </w:pPr>
      <w:r>
        <w:t xml:space="preserve">Приложение к </w:t>
      </w:r>
      <w:r w:rsidR="009627FD">
        <w:t>распоряжению</w:t>
      </w:r>
      <w:r>
        <w:t xml:space="preserve"> </w:t>
      </w:r>
    </w:p>
    <w:p w:rsidR="0028436A" w:rsidRDefault="0028436A" w:rsidP="0028436A">
      <w:pPr>
        <w:jc w:val="right"/>
      </w:pPr>
      <w:r>
        <w:t xml:space="preserve">Администрации Екатериновского сельского </w:t>
      </w:r>
    </w:p>
    <w:p w:rsidR="0028436A" w:rsidRDefault="0028436A" w:rsidP="0028436A">
      <w:pPr>
        <w:jc w:val="right"/>
        <w:rPr>
          <w:b/>
          <w:sz w:val="28"/>
          <w:szCs w:val="28"/>
        </w:rPr>
      </w:pPr>
      <w:r>
        <w:t xml:space="preserve">поселения от </w:t>
      </w:r>
      <w:r w:rsidR="000A6688">
        <w:t>07</w:t>
      </w:r>
      <w:r>
        <w:t xml:space="preserve">.03.2017 № </w:t>
      </w:r>
      <w:r w:rsidR="000A6688">
        <w:t>34</w:t>
      </w:r>
    </w:p>
    <w:p w:rsidR="0028436A" w:rsidRDefault="0028436A" w:rsidP="0028436A">
      <w:pPr>
        <w:jc w:val="center"/>
        <w:rPr>
          <w:b/>
          <w:sz w:val="28"/>
          <w:szCs w:val="28"/>
        </w:rPr>
      </w:pPr>
    </w:p>
    <w:p w:rsidR="0028436A" w:rsidRDefault="0028436A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8436A" w:rsidRDefault="0028436A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программы </w:t>
      </w:r>
    </w:p>
    <w:p w:rsidR="0028436A" w:rsidRDefault="0028436A" w:rsidP="0028436A">
      <w:pPr>
        <w:spacing w:line="100" w:lineRule="atLeast"/>
        <w:jc w:val="center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 xml:space="preserve"> «Обеспечение качественными жилищно-коммунальными услугами населения» за  2016 год</w:t>
      </w:r>
    </w:p>
    <w:p w:rsidR="0028436A" w:rsidRDefault="0028436A" w:rsidP="0028436A">
      <w:pPr>
        <w:spacing w:line="100" w:lineRule="atLeast"/>
        <w:jc w:val="center"/>
        <w:rPr>
          <w:sz w:val="28"/>
          <w:szCs w:val="28"/>
        </w:rPr>
      </w:pP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населения» (далее – Программа) утверждена постановлением Администрации Екатериновского сельского поселения </w:t>
      </w:r>
      <w:r>
        <w:rPr>
          <w:bCs/>
          <w:sz w:val="28"/>
          <w:szCs w:val="25"/>
        </w:rPr>
        <w:t>от 1</w:t>
      </w:r>
      <w:r w:rsidR="00671C07">
        <w:rPr>
          <w:bCs/>
          <w:sz w:val="28"/>
          <w:szCs w:val="25"/>
        </w:rPr>
        <w:t>7</w:t>
      </w:r>
      <w:r>
        <w:rPr>
          <w:bCs/>
          <w:sz w:val="28"/>
          <w:szCs w:val="25"/>
        </w:rPr>
        <w:t xml:space="preserve">.10.2013  № </w:t>
      </w:r>
      <w:r w:rsidR="00671C07">
        <w:rPr>
          <w:bCs/>
          <w:sz w:val="28"/>
          <w:szCs w:val="25"/>
        </w:rPr>
        <w:t>275</w:t>
      </w:r>
      <w:r>
        <w:rPr>
          <w:bCs/>
          <w:sz w:val="28"/>
          <w:szCs w:val="25"/>
        </w:rPr>
        <w:t xml:space="preserve"> (действующая редакция от 30.12.2016 № 9</w:t>
      </w:r>
      <w:r w:rsidR="00671C07">
        <w:rPr>
          <w:bCs/>
          <w:sz w:val="28"/>
          <w:szCs w:val="25"/>
        </w:rPr>
        <w:t>5</w:t>
      </w:r>
      <w:r>
        <w:rPr>
          <w:bCs/>
          <w:sz w:val="28"/>
          <w:szCs w:val="25"/>
        </w:rPr>
        <w:t>).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муниципальной программы является </w:t>
      </w:r>
      <w:r>
        <w:rPr>
          <w:kern w:val="2"/>
          <w:sz w:val="28"/>
          <w:szCs w:val="28"/>
        </w:rPr>
        <w:t xml:space="preserve">обеспечение нормативного качества жилищно-коммунальных услуг и нормативной надежности систем коммунальной инфраструктуры, повышение </w:t>
      </w:r>
      <w:proofErr w:type="spellStart"/>
      <w:r>
        <w:rPr>
          <w:kern w:val="2"/>
          <w:sz w:val="28"/>
          <w:szCs w:val="28"/>
        </w:rPr>
        <w:t>энергоэффективности</w:t>
      </w:r>
      <w:proofErr w:type="spellEnd"/>
      <w:r>
        <w:rPr>
          <w:kern w:val="2"/>
          <w:sz w:val="28"/>
          <w:szCs w:val="28"/>
        </w:rPr>
        <w:t xml:space="preserve"> систем коммунальной инфраструктуры, оптимизация затрат на производство коммунальных ресурсов, а также создание комфортных условий проживания на территории Екатериновского сельского поселения.</w:t>
      </w:r>
    </w:p>
    <w:p w:rsidR="0028436A" w:rsidRDefault="0028436A" w:rsidP="0028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2 подпрограммы: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«Обеспечения качественными жилищно-коммунальными услугами населения Екатериновского сельского поселения»;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«Благоустройство территории Екатериновского сельского поселения»</w:t>
      </w:r>
      <w:r>
        <w:rPr>
          <w:bCs/>
          <w:sz w:val="28"/>
          <w:szCs w:val="28"/>
        </w:rPr>
        <w:t>.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2016 году предусмотрено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азмере  </w:t>
      </w:r>
      <w:r w:rsidR="00671C07">
        <w:rPr>
          <w:sz w:val="28"/>
          <w:szCs w:val="28"/>
        </w:rPr>
        <w:t>1721,9</w:t>
      </w:r>
      <w:r>
        <w:rPr>
          <w:sz w:val="28"/>
          <w:szCs w:val="28"/>
        </w:rPr>
        <w:t>тыс. рублей, в том числе: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</w:t>
      </w:r>
      <w:r w:rsidR="00671C07">
        <w:rPr>
          <w:sz w:val="28"/>
          <w:szCs w:val="28"/>
        </w:rPr>
        <w:t>1721,9</w:t>
      </w:r>
      <w:r>
        <w:rPr>
          <w:sz w:val="28"/>
          <w:szCs w:val="28"/>
        </w:rPr>
        <w:t>тыс. рублей;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 фактическое исполнение по программе составило </w:t>
      </w:r>
      <w:r w:rsidR="00671C07">
        <w:rPr>
          <w:sz w:val="28"/>
          <w:szCs w:val="28"/>
        </w:rPr>
        <w:t>100</w:t>
      </w:r>
      <w:r>
        <w:rPr>
          <w:sz w:val="28"/>
          <w:szCs w:val="28"/>
        </w:rPr>
        <w:t xml:space="preserve"> % или </w:t>
      </w:r>
      <w:r w:rsidR="00671C07">
        <w:rPr>
          <w:sz w:val="28"/>
          <w:szCs w:val="28"/>
        </w:rPr>
        <w:t>1721,7</w:t>
      </w:r>
      <w:r>
        <w:rPr>
          <w:sz w:val="28"/>
          <w:szCs w:val="28"/>
        </w:rPr>
        <w:t xml:space="preserve"> тыс. рублей, в том числе: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671C07">
        <w:rPr>
          <w:sz w:val="28"/>
          <w:szCs w:val="28"/>
        </w:rPr>
        <w:t>100</w:t>
      </w:r>
      <w:r>
        <w:rPr>
          <w:sz w:val="28"/>
          <w:szCs w:val="28"/>
        </w:rPr>
        <w:t xml:space="preserve">% или </w:t>
      </w:r>
      <w:r w:rsidR="00671C07">
        <w:rPr>
          <w:sz w:val="28"/>
          <w:szCs w:val="28"/>
        </w:rPr>
        <w:t>1721,7</w:t>
      </w:r>
      <w:r>
        <w:rPr>
          <w:sz w:val="28"/>
          <w:szCs w:val="28"/>
        </w:rPr>
        <w:t xml:space="preserve"> тыс. рублей.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средств, выделенных на реализацию Программы в 2016 году,  представлены в таблице № 1.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показателей (индикаторов) Программы за 2016 год приведены в таблице № 2.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в соответствии с Планом реализации Программы на 2016 год. Выполнение основных  программных мероприятий  представлено в таблице № 3.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28436A" w:rsidRDefault="0028436A" w:rsidP="0028436A">
      <w:pPr>
        <w:widowControl w:val="0"/>
        <w:tabs>
          <w:tab w:val="left" w:pos="170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1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«Обеспечения качественными жилищно-коммунальными услугами населения Екатериновского сельского поселения» 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в 2016 году предусмотрено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азмере </w:t>
      </w:r>
      <w:r w:rsidR="00FF19E5">
        <w:rPr>
          <w:sz w:val="28"/>
          <w:szCs w:val="28"/>
        </w:rPr>
        <w:t>385,0</w:t>
      </w:r>
      <w:r>
        <w:rPr>
          <w:sz w:val="28"/>
          <w:szCs w:val="28"/>
        </w:rPr>
        <w:t xml:space="preserve"> тыс. рублей, в том числе: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FF19E5">
        <w:rPr>
          <w:sz w:val="28"/>
          <w:szCs w:val="28"/>
        </w:rPr>
        <w:t>163,3</w:t>
      </w:r>
      <w:r>
        <w:rPr>
          <w:sz w:val="28"/>
          <w:szCs w:val="28"/>
        </w:rPr>
        <w:t xml:space="preserve"> тыс. рублей;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 w:rsidR="00FF19E5">
        <w:rPr>
          <w:sz w:val="28"/>
          <w:szCs w:val="28"/>
        </w:rPr>
        <w:t>221,7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8436A" w:rsidRDefault="0028436A" w:rsidP="00284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состоянию на 01.01.2017 фактическое исполнение по подпрограмме составило </w:t>
      </w:r>
      <w:r w:rsidR="00FF19E5">
        <w:rPr>
          <w:sz w:val="28"/>
          <w:szCs w:val="28"/>
        </w:rPr>
        <w:t>99</w:t>
      </w:r>
      <w:r>
        <w:rPr>
          <w:sz w:val="28"/>
          <w:szCs w:val="28"/>
        </w:rPr>
        <w:t xml:space="preserve">,0 % или </w:t>
      </w:r>
      <w:r w:rsidR="00FF19E5">
        <w:rPr>
          <w:sz w:val="28"/>
          <w:szCs w:val="28"/>
        </w:rPr>
        <w:t>381,0</w:t>
      </w:r>
      <w:r>
        <w:rPr>
          <w:sz w:val="28"/>
          <w:szCs w:val="28"/>
        </w:rPr>
        <w:t xml:space="preserve"> тыс. рублей, в том числе: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FF19E5">
        <w:rPr>
          <w:sz w:val="28"/>
          <w:szCs w:val="28"/>
        </w:rPr>
        <w:t>99</w:t>
      </w:r>
      <w:r>
        <w:rPr>
          <w:sz w:val="28"/>
          <w:szCs w:val="28"/>
        </w:rPr>
        <w:t xml:space="preserve">,0 % или </w:t>
      </w:r>
      <w:r w:rsidR="00FF19E5">
        <w:rPr>
          <w:sz w:val="28"/>
          <w:szCs w:val="28"/>
        </w:rPr>
        <w:t>162,8</w:t>
      </w:r>
      <w:r>
        <w:rPr>
          <w:sz w:val="28"/>
          <w:szCs w:val="28"/>
        </w:rPr>
        <w:t xml:space="preserve"> тыс. рублей;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 w:rsidR="00FF19E5">
        <w:rPr>
          <w:sz w:val="28"/>
          <w:szCs w:val="28"/>
        </w:rPr>
        <w:t>98,4</w:t>
      </w:r>
      <w:r>
        <w:rPr>
          <w:sz w:val="28"/>
          <w:szCs w:val="28"/>
        </w:rPr>
        <w:t xml:space="preserve">% или </w:t>
      </w:r>
      <w:r w:rsidR="00FF19E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F19E5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FF19E5">
        <w:rPr>
          <w:sz w:val="28"/>
          <w:szCs w:val="28"/>
        </w:rPr>
        <w:t>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8436A" w:rsidRDefault="0028436A" w:rsidP="0028436A">
      <w:pPr>
        <w:widowControl w:val="0"/>
        <w:ind w:firstLine="709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sz w:val="28"/>
          <w:szCs w:val="28"/>
        </w:rPr>
        <w:t>В рамках подпрограммы в 2016 году финансирование предоставлялось на реализацию основных мероприятий.</w:t>
      </w:r>
    </w:p>
    <w:p w:rsidR="0028436A" w:rsidRDefault="0028436A" w:rsidP="0028436A">
      <w:pPr>
        <w:pStyle w:val="ConsPlusCell"/>
        <w:jc w:val="both"/>
      </w:pPr>
      <w:r>
        <w:t xml:space="preserve">Основное мероприятие 1.1. Мероприятия по поддержанию объектов </w:t>
      </w:r>
      <w:r>
        <w:rPr>
          <w:color w:val="000000"/>
        </w:rPr>
        <w:t>коммунального хозяйства поселения в состоянии, соответствующем нормативным требованиям.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заключены следующие нормативные документы: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муниципальный контракт №</w:t>
      </w:r>
      <w:r w:rsidR="00F4687C">
        <w:rPr>
          <w:sz w:val="28"/>
          <w:szCs w:val="28"/>
        </w:rPr>
        <w:t xml:space="preserve"> 33/2016</w:t>
      </w:r>
      <w:r>
        <w:rPr>
          <w:sz w:val="28"/>
          <w:szCs w:val="28"/>
        </w:rPr>
        <w:t xml:space="preserve"> от 15.07.2016г.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 размера платы граждан за коммунальные услуги на 2016 год за счет средств;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местного бюджета – </w:t>
      </w:r>
      <w:r w:rsidR="00FF19E5">
        <w:rPr>
          <w:sz w:val="28"/>
          <w:szCs w:val="28"/>
        </w:rPr>
        <w:t>19,4</w:t>
      </w:r>
      <w:r>
        <w:rPr>
          <w:sz w:val="28"/>
          <w:szCs w:val="28"/>
        </w:rPr>
        <w:t xml:space="preserve"> тыс. рублей;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-областного бюджета – </w:t>
      </w:r>
      <w:r w:rsidR="00FF19E5">
        <w:rPr>
          <w:sz w:val="28"/>
          <w:szCs w:val="28"/>
        </w:rPr>
        <w:t>22</w:t>
      </w:r>
      <w:r>
        <w:rPr>
          <w:sz w:val="28"/>
          <w:szCs w:val="28"/>
        </w:rPr>
        <w:t>1,</w:t>
      </w:r>
      <w:r w:rsidR="00FF19E5">
        <w:rPr>
          <w:sz w:val="28"/>
          <w:szCs w:val="28"/>
        </w:rPr>
        <w:t>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дополнительное соглашение № </w:t>
      </w:r>
      <w:r w:rsidR="00F4687C">
        <w:rPr>
          <w:sz w:val="28"/>
          <w:szCs w:val="28"/>
        </w:rPr>
        <w:t>2</w:t>
      </w:r>
      <w:r>
        <w:rPr>
          <w:sz w:val="28"/>
          <w:szCs w:val="28"/>
        </w:rPr>
        <w:t xml:space="preserve"> от 1</w:t>
      </w:r>
      <w:r w:rsidR="00F4687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4687C">
        <w:rPr>
          <w:sz w:val="28"/>
          <w:szCs w:val="28"/>
        </w:rPr>
        <w:t>12</w:t>
      </w:r>
      <w:r>
        <w:rPr>
          <w:sz w:val="28"/>
          <w:szCs w:val="28"/>
        </w:rPr>
        <w:t>.2016 к муниципальному контракту №17 от 15.07.2016г.</w:t>
      </w:r>
    </w:p>
    <w:p w:rsidR="0028436A" w:rsidRDefault="0028436A" w:rsidP="0028436A">
      <w:pPr>
        <w:widowControl w:val="0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2</w:t>
      </w:r>
    </w:p>
    <w:p w:rsidR="0028436A" w:rsidRDefault="0028436A" w:rsidP="0028436A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</w:t>
      </w:r>
      <w:r>
        <w:rPr>
          <w:b/>
          <w:bCs/>
          <w:sz w:val="28"/>
          <w:szCs w:val="28"/>
        </w:rPr>
        <w:t xml:space="preserve"> Екатериновского сельского поселения»</w:t>
      </w:r>
    </w:p>
    <w:p w:rsidR="0028436A" w:rsidRDefault="0028436A" w:rsidP="0028436A">
      <w:pPr>
        <w:widowControl w:val="0"/>
        <w:ind w:firstLine="709"/>
        <w:jc w:val="both"/>
        <w:rPr>
          <w:sz w:val="28"/>
          <w:szCs w:val="28"/>
        </w:rPr>
      </w:pP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в 2016 году предусмотрено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азмере 407 тыс. рублей, в том числе: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бюджет – 0,0 тыс. рублей;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0,0 тыс. рублей;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– 407,0 тыс. рублей;</w:t>
      </w:r>
    </w:p>
    <w:p w:rsidR="0028436A" w:rsidRDefault="0028436A" w:rsidP="00284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28436A" w:rsidRDefault="0028436A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01.01.2017 фактическое исполнение по подпрограмме составило 100 % или 407,0 тыс. рублей.</w:t>
      </w:r>
    </w:p>
    <w:p w:rsidR="0028436A" w:rsidRDefault="0028436A" w:rsidP="0028436A">
      <w:pPr>
        <w:widowControl w:val="0"/>
        <w:ind w:firstLine="709"/>
        <w:jc w:val="both"/>
        <w:rPr>
          <w:rFonts w:ascii="Arial Unicode MS" w:hAnsi="Arial Unicode MS" w:cs="Arial Unicode MS"/>
          <w:bCs/>
          <w:sz w:val="24"/>
          <w:szCs w:val="24"/>
        </w:rPr>
      </w:pPr>
      <w:r>
        <w:rPr>
          <w:sz w:val="28"/>
          <w:szCs w:val="28"/>
        </w:rPr>
        <w:t>В рамках подпрограммы в 2016 году финансирование предоставлялось на реализацию основных мероприятий.</w:t>
      </w:r>
    </w:p>
    <w:p w:rsidR="0028436A" w:rsidRDefault="0028436A" w:rsidP="0028436A">
      <w:pPr>
        <w:pStyle w:val="ConsPlusCell"/>
        <w:jc w:val="both"/>
      </w:pPr>
      <w:r>
        <w:rPr>
          <w:bCs/>
        </w:rPr>
        <w:t>Основное мероприятие 2.1.</w:t>
      </w:r>
      <w:r>
        <w:t xml:space="preserve">Содержание сетей уличного освещения. 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данного мероприятия заключены следующие нормативные документ:</w:t>
      </w:r>
      <w:proofErr w:type="gramEnd"/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договор электроснабжения № 160</w:t>
      </w:r>
      <w:r w:rsidR="00F4687C">
        <w:rPr>
          <w:sz w:val="28"/>
          <w:szCs w:val="28"/>
        </w:rPr>
        <w:t>13</w:t>
      </w:r>
      <w:r>
        <w:rPr>
          <w:sz w:val="28"/>
          <w:szCs w:val="28"/>
        </w:rPr>
        <w:t xml:space="preserve"> от 01.01.2016 на услуги электроснабжения. Цена контракта составляет </w:t>
      </w:r>
      <w:r w:rsidR="00F4687C">
        <w:rPr>
          <w:sz w:val="28"/>
          <w:szCs w:val="28"/>
        </w:rPr>
        <w:t>1340,7</w:t>
      </w:r>
      <w:r>
        <w:rPr>
          <w:sz w:val="28"/>
          <w:szCs w:val="28"/>
        </w:rPr>
        <w:t xml:space="preserve"> тыс.  руб. Финансирование работ осуществляется за счет средств местного бюджета –</w:t>
      </w:r>
      <w:r w:rsidR="00F4687C">
        <w:rPr>
          <w:sz w:val="28"/>
          <w:szCs w:val="28"/>
        </w:rPr>
        <w:t>1340,7</w:t>
      </w:r>
      <w:r>
        <w:rPr>
          <w:sz w:val="28"/>
          <w:szCs w:val="28"/>
        </w:rPr>
        <w:t>тыс. рублей;</w:t>
      </w:r>
    </w:p>
    <w:p w:rsidR="0028436A" w:rsidRDefault="0028436A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 соглашение о расторжении договора электроснабжения  №16006 от 01.01.2016г.</w:t>
      </w:r>
    </w:p>
    <w:p w:rsidR="0028436A" w:rsidRDefault="00F4687C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436A">
        <w:rPr>
          <w:sz w:val="28"/>
          <w:szCs w:val="28"/>
        </w:rPr>
        <w:t>) договор об оказании услуг по техническому обслуживанию №612016010</w:t>
      </w:r>
      <w:r>
        <w:rPr>
          <w:sz w:val="28"/>
          <w:szCs w:val="28"/>
        </w:rPr>
        <w:t>09470</w:t>
      </w:r>
      <w:r w:rsidR="0028436A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28436A">
        <w:rPr>
          <w:sz w:val="28"/>
          <w:szCs w:val="28"/>
        </w:rPr>
        <w:t>1.06.2016</w:t>
      </w:r>
      <w:proofErr w:type="gramStart"/>
      <w:r w:rsidR="0028436A">
        <w:rPr>
          <w:sz w:val="28"/>
          <w:szCs w:val="28"/>
        </w:rPr>
        <w:t xml:space="preserve"> )</w:t>
      </w:r>
      <w:proofErr w:type="gramEnd"/>
      <w:r w:rsidR="0028436A">
        <w:rPr>
          <w:sz w:val="28"/>
          <w:szCs w:val="28"/>
        </w:rPr>
        <w:t xml:space="preserve">  обслуживание линий уличного освещения. Цена контракта -</w:t>
      </w:r>
      <w:r>
        <w:rPr>
          <w:sz w:val="28"/>
          <w:szCs w:val="28"/>
        </w:rPr>
        <w:t>49,8</w:t>
      </w:r>
      <w:r w:rsidR="0028436A">
        <w:rPr>
          <w:sz w:val="28"/>
          <w:szCs w:val="28"/>
        </w:rPr>
        <w:t xml:space="preserve"> тыс</w:t>
      </w:r>
      <w:proofErr w:type="gramStart"/>
      <w:r w:rsidR="0028436A">
        <w:rPr>
          <w:sz w:val="28"/>
          <w:szCs w:val="28"/>
        </w:rPr>
        <w:t>.р</w:t>
      </w:r>
      <w:proofErr w:type="gramEnd"/>
      <w:r w:rsidR="0028436A">
        <w:rPr>
          <w:sz w:val="28"/>
          <w:szCs w:val="28"/>
        </w:rPr>
        <w:t xml:space="preserve">ублей; Финансирование работ осуществляется за счет средств местного бюджета – </w:t>
      </w:r>
      <w:r>
        <w:rPr>
          <w:sz w:val="28"/>
          <w:szCs w:val="28"/>
        </w:rPr>
        <w:t>49,8</w:t>
      </w:r>
      <w:r w:rsidR="0028436A">
        <w:rPr>
          <w:sz w:val="28"/>
          <w:szCs w:val="28"/>
        </w:rPr>
        <w:t xml:space="preserve"> тыс. рублей;</w:t>
      </w:r>
    </w:p>
    <w:p w:rsidR="0028436A" w:rsidRDefault="00F4687C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436A">
        <w:rPr>
          <w:sz w:val="28"/>
          <w:szCs w:val="28"/>
        </w:rPr>
        <w:t>) договор возмездного оказания услуг № 0</w:t>
      </w:r>
      <w:r>
        <w:rPr>
          <w:sz w:val="28"/>
          <w:szCs w:val="28"/>
        </w:rPr>
        <w:t>004</w:t>
      </w:r>
      <w:r w:rsidR="0028436A">
        <w:rPr>
          <w:sz w:val="28"/>
          <w:szCs w:val="28"/>
        </w:rPr>
        <w:t>-9014/1</w:t>
      </w:r>
      <w:r>
        <w:rPr>
          <w:sz w:val="28"/>
          <w:szCs w:val="28"/>
        </w:rPr>
        <w:t xml:space="preserve">5 от </w:t>
      </w:r>
      <w:r w:rsidR="0028436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28436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8436A">
        <w:rPr>
          <w:sz w:val="28"/>
          <w:szCs w:val="28"/>
        </w:rPr>
        <w:t>.2016</w:t>
      </w:r>
      <w:proofErr w:type="gramStart"/>
      <w:r w:rsidR="0028436A">
        <w:rPr>
          <w:sz w:val="28"/>
          <w:szCs w:val="28"/>
        </w:rPr>
        <w:t>г-</w:t>
      </w:r>
      <w:proofErr w:type="gramEnd"/>
      <w:r w:rsidR="0028436A">
        <w:rPr>
          <w:sz w:val="28"/>
          <w:szCs w:val="28"/>
        </w:rPr>
        <w:t xml:space="preserve"> проверка схем включения прибора учета для юридических лиц, цена договора 0,8 тыс.рублей; финансирование работ осуществляется за счет средств местного бюджета – 0,8 тыс. рублей</w:t>
      </w:r>
    </w:p>
    <w:p w:rsidR="0028436A" w:rsidRDefault="0028436A" w:rsidP="0028436A">
      <w:pPr>
        <w:ind w:firstLine="709"/>
        <w:jc w:val="both"/>
        <w:rPr>
          <w:rFonts w:ascii="Arial Unicode MS" w:hAnsi="Arial Unicode MS" w:cs="Arial Unicode MS"/>
          <w:bCs/>
          <w:sz w:val="24"/>
          <w:szCs w:val="24"/>
        </w:rPr>
      </w:pPr>
      <w:r>
        <w:rPr>
          <w:sz w:val="28"/>
          <w:szCs w:val="28"/>
        </w:rPr>
        <w:lastRenderedPageBreak/>
        <w:t xml:space="preserve"> На приобретение электротоваров израсходовано  в сумме </w:t>
      </w:r>
      <w:r w:rsidR="00F4687C">
        <w:rPr>
          <w:sz w:val="28"/>
          <w:szCs w:val="28"/>
        </w:rPr>
        <w:t>107,2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Финансирование работ осуществлялось за счет средств местного -</w:t>
      </w:r>
      <w:r w:rsidR="00F4687C">
        <w:rPr>
          <w:sz w:val="28"/>
          <w:szCs w:val="28"/>
        </w:rPr>
        <w:t>107,2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8436A" w:rsidRDefault="0028436A" w:rsidP="0028436A">
      <w:pPr>
        <w:pStyle w:val="ConsPlusCell"/>
        <w:jc w:val="both"/>
      </w:pPr>
      <w:r>
        <w:rPr>
          <w:bCs/>
        </w:rPr>
        <w:t xml:space="preserve">Основное мероприятие 2.2. </w:t>
      </w:r>
      <w:r>
        <w:t>Прочие расходы по благоустройству.</w:t>
      </w:r>
    </w:p>
    <w:p w:rsidR="0028436A" w:rsidRPr="0028436A" w:rsidRDefault="0028436A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8436A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осуществлены расходы на покос сорной растительности, </w:t>
      </w:r>
      <w:proofErr w:type="spellStart"/>
      <w:r w:rsidRPr="0028436A">
        <w:rPr>
          <w:rFonts w:ascii="Times New Roman" w:hAnsi="Times New Roman" w:cs="Times New Roman"/>
          <w:sz w:val="28"/>
          <w:szCs w:val="28"/>
        </w:rPr>
        <w:t>аккарицидные</w:t>
      </w:r>
      <w:proofErr w:type="spellEnd"/>
      <w:r w:rsidRPr="0028436A">
        <w:rPr>
          <w:rFonts w:ascii="Times New Roman" w:hAnsi="Times New Roman" w:cs="Times New Roman"/>
          <w:sz w:val="28"/>
          <w:szCs w:val="28"/>
        </w:rPr>
        <w:t xml:space="preserve"> обработки кладбищ, стадионов, детских спортивных площадок, приобретение запчастей на косилки, аварийная рубка дерева, </w:t>
      </w:r>
      <w:r w:rsidR="00F4687C">
        <w:rPr>
          <w:rFonts w:ascii="Times New Roman" w:hAnsi="Times New Roman" w:cs="Times New Roman"/>
          <w:sz w:val="28"/>
          <w:szCs w:val="28"/>
        </w:rPr>
        <w:t>приобретение извести и краски</w:t>
      </w:r>
      <w:r w:rsidRPr="0028436A">
        <w:rPr>
          <w:rFonts w:ascii="Times New Roman" w:hAnsi="Times New Roman" w:cs="Times New Roman"/>
          <w:sz w:val="28"/>
          <w:szCs w:val="28"/>
        </w:rPr>
        <w:t>. Финансирование осуществлялось за счет средств местного бюджета -</w:t>
      </w:r>
      <w:r w:rsidR="00F4687C">
        <w:rPr>
          <w:rFonts w:ascii="Times New Roman" w:hAnsi="Times New Roman" w:cs="Times New Roman"/>
          <w:sz w:val="28"/>
          <w:szCs w:val="28"/>
        </w:rPr>
        <w:t>223,3</w:t>
      </w:r>
      <w:r w:rsidRPr="0028436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843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8436A">
        <w:rPr>
          <w:rFonts w:ascii="Times New Roman" w:hAnsi="Times New Roman" w:cs="Times New Roman"/>
          <w:sz w:val="28"/>
          <w:szCs w:val="28"/>
        </w:rPr>
        <w:t>ублей.</w:t>
      </w:r>
    </w:p>
    <w:p w:rsidR="0028436A" w:rsidRDefault="0028436A" w:rsidP="0028436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8436A" w:rsidRDefault="0028436A" w:rsidP="0028436A">
      <w:pPr>
        <w:spacing w:line="100" w:lineRule="atLeast"/>
        <w:jc w:val="right"/>
        <w:rPr>
          <w:sz w:val="28"/>
          <w:szCs w:val="28"/>
        </w:rPr>
      </w:pPr>
    </w:p>
    <w:p w:rsidR="0028436A" w:rsidRDefault="0028436A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:rsidR="0028436A" w:rsidRDefault="0028436A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28436A" w:rsidRDefault="0028436A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</w:t>
      </w:r>
    </w:p>
    <w:p w:rsidR="0028436A" w:rsidRDefault="0028436A" w:rsidP="0028436A">
      <w:pPr>
        <w:tabs>
          <w:tab w:val="left" w:pos="6237"/>
        </w:tabs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«Обеспечение качественными жилищно-коммунальными услугами населения Екатериновского сельского поселения»</w:t>
      </w:r>
    </w:p>
    <w:p w:rsidR="0028436A" w:rsidRDefault="0028436A" w:rsidP="0028436A">
      <w:pPr>
        <w:tabs>
          <w:tab w:val="left" w:pos="6237"/>
        </w:tabs>
        <w:ind w:right="-32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за  2016 </w:t>
      </w:r>
    </w:p>
    <w:p w:rsidR="0028436A" w:rsidRDefault="0028436A" w:rsidP="0028436A">
      <w:pPr>
        <w:spacing w:line="100" w:lineRule="atLeast"/>
        <w:jc w:val="center"/>
        <w:rPr>
          <w:sz w:val="28"/>
          <w:szCs w:val="28"/>
        </w:rPr>
      </w:pPr>
    </w:p>
    <w:tbl>
      <w:tblPr>
        <w:tblW w:w="0" w:type="auto"/>
        <w:tblInd w:w="-79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17"/>
        <w:gridCol w:w="2232"/>
        <w:gridCol w:w="2981"/>
        <w:gridCol w:w="2127"/>
        <w:gridCol w:w="1625"/>
      </w:tblGrid>
      <w:tr w:rsidR="0028436A" w:rsidTr="0028436A">
        <w:trPr>
          <w:trHeight w:val="176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>
              <w:rPr>
                <w:sz w:val="24"/>
                <w:szCs w:val="24"/>
              </w:rPr>
              <w:br/>
              <w:t>муниципальной     программы,</w:t>
            </w:r>
          </w:p>
          <w:p w:rsidR="0028436A" w:rsidRDefault="0028436A">
            <w:pPr>
              <w:pStyle w:val="ConsPlusCell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Объем   </w:t>
            </w:r>
            <w:r>
              <w:rPr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28436A" w:rsidTr="0028436A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436A" w:rsidTr="0028436A">
        <w:trPr>
          <w:cantSplit/>
          <w:trHeight w:val="32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    Муниципальная программа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«Обеспечение качественными жилищно-коммунальными услугами населения Екатериновского</w:t>
            </w:r>
            <w:r w:rsidR="00926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B10132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2106,9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B10132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2102,7</w:t>
            </w:r>
          </w:p>
        </w:tc>
      </w:tr>
      <w:tr w:rsidR="00B10132" w:rsidTr="0028436A">
        <w:trPr>
          <w:cantSplit/>
          <w:trHeight w:val="30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132" w:rsidRDefault="00B1013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132" w:rsidRDefault="00B1013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132" w:rsidRDefault="00B10132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132" w:rsidRDefault="00B10132" w:rsidP="009F05BF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221,7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132" w:rsidRDefault="00B10132" w:rsidP="009F05BF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218,2</w:t>
            </w:r>
          </w:p>
        </w:tc>
      </w:tr>
      <w:tr w:rsidR="0028436A" w:rsidTr="0028436A">
        <w:trPr>
          <w:cantSplit/>
          <w:trHeight w:val="38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436A" w:rsidTr="0028436A">
        <w:trPr>
          <w:cantSplit/>
          <w:trHeight w:val="31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B10132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1885,2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B10132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1884,5</w:t>
            </w:r>
          </w:p>
        </w:tc>
      </w:tr>
      <w:tr w:rsidR="0028436A" w:rsidTr="0028436A">
        <w:trPr>
          <w:cantSplit/>
          <w:trHeight w:val="39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436A" w:rsidTr="0028436A">
        <w:trPr>
          <w:cantSplit/>
          <w:trHeight w:val="325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6A" w:rsidRDefault="0028436A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Основное мероприятие 1.1</w:t>
            </w:r>
          </w:p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Мероприятия по поддержанию объектов </w:t>
            </w:r>
            <w:r>
              <w:rPr>
                <w:color w:val="000000"/>
                <w:sz w:val="24"/>
                <w:szCs w:val="24"/>
              </w:rPr>
              <w:t>коммунального хозяйства поселения в состоянии, соответствующем нормативным требованиям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F4687C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F4687C" w:rsidP="00F4687C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381,0</w:t>
            </w:r>
          </w:p>
        </w:tc>
      </w:tr>
      <w:tr w:rsidR="0028436A" w:rsidTr="0028436A">
        <w:trPr>
          <w:cantSplit/>
          <w:trHeight w:val="39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F4687C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221,7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F4687C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218,2</w:t>
            </w:r>
          </w:p>
        </w:tc>
      </w:tr>
      <w:tr w:rsidR="0028436A" w:rsidTr="0028436A">
        <w:trPr>
          <w:cantSplit/>
          <w:trHeight w:val="30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436A" w:rsidTr="0028436A">
        <w:trPr>
          <w:cantSplit/>
          <w:trHeight w:val="263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C02CC7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163,3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C02CC7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162,8</w:t>
            </w:r>
          </w:p>
        </w:tc>
      </w:tr>
      <w:tr w:rsidR="0028436A" w:rsidTr="0028436A">
        <w:trPr>
          <w:cantSplit/>
          <w:trHeight w:val="391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436A" w:rsidTr="0028436A">
        <w:trPr>
          <w:cantSplit/>
          <w:trHeight w:val="34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6A" w:rsidRDefault="0028436A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Основное мероприятие 2.1</w:t>
            </w:r>
          </w:p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B10132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1498,5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B10132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1498,4</w:t>
            </w:r>
          </w:p>
        </w:tc>
      </w:tr>
      <w:tr w:rsidR="0028436A" w:rsidTr="0028436A">
        <w:trPr>
          <w:cantSplit/>
          <w:trHeight w:val="40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436A" w:rsidTr="0028436A">
        <w:trPr>
          <w:cantSplit/>
          <w:trHeight w:val="541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132" w:rsidTr="0028436A">
        <w:trPr>
          <w:cantSplit/>
          <w:trHeight w:val="26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132" w:rsidRDefault="00B1013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132" w:rsidRDefault="00B1013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132" w:rsidRDefault="00B10132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132" w:rsidRDefault="00B10132" w:rsidP="009F05BF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1498,5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132" w:rsidRDefault="00B10132" w:rsidP="009F05BF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1498,4</w:t>
            </w:r>
          </w:p>
        </w:tc>
      </w:tr>
      <w:tr w:rsidR="0028436A" w:rsidTr="0028436A">
        <w:trPr>
          <w:cantSplit/>
          <w:trHeight w:val="37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8436A" w:rsidTr="0028436A">
        <w:trPr>
          <w:cantSplit/>
          <w:trHeight w:val="347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6A" w:rsidRDefault="0028436A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Основное мероприятие 2.2</w:t>
            </w:r>
          </w:p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Прочие расходы по благоустройству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B10132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B10132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223,3</w:t>
            </w:r>
          </w:p>
        </w:tc>
      </w:tr>
      <w:tr w:rsidR="0028436A" w:rsidTr="0028436A">
        <w:trPr>
          <w:cantSplit/>
          <w:trHeight w:val="41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436A" w:rsidTr="0028436A">
        <w:trPr>
          <w:cantSplit/>
          <w:trHeight w:val="41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132" w:rsidTr="0028436A">
        <w:trPr>
          <w:cantSplit/>
          <w:trHeight w:val="40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132" w:rsidRDefault="00B1013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132" w:rsidRDefault="00B1013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132" w:rsidRDefault="00B10132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132" w:rsidRDefault="00B10132" w:rsidP="009F05BF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132" w:rsidRDefault="00B10132" w:rsidP="009F05BF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223,3</w:t>
            </w:r>
          </w:p>
        </w:tc>
      </w:tr>
      <w:tr w:rsidR="0028436A" w:rsidTr="0028436A">
        <w:trPr>
          <w:cantSplit/>
          <w:trHeight w:val="64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8436A" w:rsidRDefault="0028436A" w:rsidP="0028436A">
      <w:pPr>
        <w:rPr>
          <w:sz w:val="28"/>
          <w:szCs w:val="28"/>
        </w:rPr>
        <w:sectPr w:rsidR="0028436A">
          <w:pgSz w:w="11906" w:h="16838"/>
          <w:pgMar w:top="567" w:right="709" w:bottom="776" w:left="1276" w:header="720" w:footer="720" w:gutter="0"/>
          <w:cols w:space="720"/>
        </w:sectPr>
      </w:pPr>
    </w:p>
    <w:p w:rsidR="0028436A" w:rsidRDefault="0028436A" w:rsidP="0028436A">
      <w:pPr>
        <w:shd w:val="clear" w:color="auto" w:fill="FFFFFF"/>
        <w:spacing w:line="100" w:lineRule="atLeast"/>
        <w:jc w:val="right"/>
        <w:rPr>
          <w:rFonts w:eastAsia="Arial Unicode MS"/>
          <w:color w:val="000000"/>
          <w:sz w:val="28"/>
          <w:szCs w:val="28"/>
          <w:lang w:eastAsia="zh-CN"/>
        </w:rPr>
      </w:pPr>
      <w:bookmarkStart w:id="0" w:name="Par1422"/>
      <w:r>
        <w:rPr>
          <w:sz w:val="28"/>
          <w:szCs w:val="28"/>
        </w:rPr>
        <w:lastRenderedPageBreak/>
        <w:t>Таблица 2</w:t>
      </w:r>
    </w:p>
    <w:p w:rsidR="0028436A" w:rsidRDefault="0028436A" w:rsidP="0028436A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  <w:bookmarkEnd w:id="0"/>
    </w:p>
    <w:p w:rsidR="0028436A" w:rsidRDefault="0028436A" w:rsidP="0028436A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739"/>
        <w:gridCol w:w="4364"/>
        <w:gridCol w:w="1418"/>
        <w:gridCol w:w="2104"/>
        <w:gridCol w:w="1080"/>
        <w:gridCol w:w="1994"/>
        <w:gridCol w:w="3453"/>
      </w:tblGrid>
      <w:tr w:rsidR="0028436A" w:rsidTr="0028436A">
        <w:trPr>
          <w:cantSplit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Показатель     </w:t>
            </w:r>
            <w:r>
              <w:rPr>
                <w:sz w:val="24"/>
                <w:szCs w:val="24"/>
              </w:rPr>
              <w:br/>
              <w:t xml:space="preserve"> (индикатор)    </w:t>
            </w:r>
            <w:r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Ед.</w:t>
            </w:r>
          </w:p>
          <w:p w:rsidR="0028436A" w:rsidRDefault="0028436A">
            <w:pPr>
              <w:pStyle w:val="ConsPlusCell"/>
              <w:shd w:val="clear" w:color="auto" w:fill="FFFFFF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Обоснование отклонений  </w:t>
            </w:r>
            <w:r>
              <w:rPr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sz w:val="24"/>
                <w:szCs w:val="24"/>
              </w:rPr>
              <w:br/>
              <w:t xml:space="preserve"> отчетного года       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8436A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год,      </w:t>
            </w:r>
            <w:r>
              <w:rPr>
                <w:sz w:val="24"/>
                <w:szCs w:val="24"/>
              </w:rPr>
              <w:br/>
              <w:t xml:space="preserve">предшествующий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</w:tr>
      <w:tr w:rsidR="0028436A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6A" w:rsidRDefault="0028436A">
            <w:pPr>
              <w:rPr>
                <w:sz w:val="28"/>
                <w:szCs w:val="28"/>
                <w:lang w:eastAsia="zh-CN"/>
              </w:rPr>
            </w:pPr>
          </w:p>
        </w:tc>
      </w:tr>
      <w:tr w:rsidR="0028436A" w:rsidTr="0028436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8436A" w:rsidTr="0028436A">
        <w:tc>
          <w:tcPr>
            <w:tcW w:w="151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Муниципальная программа  «Обеспечение качественными жилищно-коммунальными услугами </w:t>
            </w:r>
            <w:r>
              <w:rPr>
                <w:sz w:val="24"/>
                <w:szCs w:val="24"/>
              </w:rPr>
              <w:br/>
              <w:t>населения »</w:t>
            </w:r>
          </w:p>
        </w:tc>
      </w:tr>
      <w:tr w:rsidR="0028436A" w:rsidTr="0028436A">
        <w:tc>
          <w:tcPr>
            <w:tcW w:w="15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Подпрограмма 1 «Обеспечения качественными жилищно-коммунальными услугами населения Екатериновского</w:t>
            </w:r>
            <w:r w:rsidR="00B10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</w:tr>
      <w:tr w:rsidR="0028436A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доля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ind w:left="-75" w:right="-145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100,0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pStyle w:val="ConsPlusCell"/>
              <w:shd w:val="clear" w:color="auto" w:fill="FFFFFF"/>
              <w:snapToGrid w:val="0"/>
              <w:rPr>
                <w:lang w:eastAsia="zh-CN"/>
              </w:rPr>
            </w:pPr>
          </w:p>
        </w:tc>
      </w:tr>
      <w:tr w:rsidR="0028436A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доля водопроводных сетей, нуждающихся в замене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ind w:left="-75" w:right="-145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33,6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33,6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rPr>
                <w:lang w:eastAsia="zh-CN"/>
              </w:rPr>
            </w:pPr>
            <w:r>
              <w:rPr>
                <w:sz w:val="24"/>
                <w:szCs w:val="24"/>
              </w:rPr>
              <w:t>недостаточность проводимых мероприятий для улучшения показателя</w:t>
            </w:r>
          </w:p>
        </w:tc>
      </w:tr>
      <w:tr w:rsidR="0028436A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уровень газификации Екатериновского</w:t>
            </w:r>
            <w:r w:rsidR="00B10132">
              <w:t xml:space="preserve"> </w:t>
            </w:r>
            <w:r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ind w:left="-75" w:right="-145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82,7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82,7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pStyle w:val="ConsPlusCell"/>
              <w:shd w:val="clear" w:color="auto" w:fill="FFFFFF"/>
              <w:snapToGrid w:val="0"/>
              <w:rPr>
                <w:lang w:eastAsia="zh-CN"/>
              </w:rPr>
            </w:pPr>
          </w:p>
        </w:tc>
      </w:tr>
      <w:tr w:rsidR="0028436A" w:rsidTr="0028436A">
        <w:tc>
          <w:tcPr>
            <w:tcW w:w="15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rPr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Подпрограмма 2 «Благоустройство территории Екатериновского</w:t>
            </w:r>
            <w:r w:rsidR="00B101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сельского поселения»</w:t>
            </w:r>
          </w:p>
        </w:tc>
      </w:tr>
      <w:tr w:rsidR="0028436A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kern w:val="2"/>
              </w:rPr>
              <w:t>Содержание сетей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kern w:val="2"/>
              </w:rPr>
              <w:t xml:space="preserve">м. </w:t>
            </w:r>
            <w:proofErr w:type="spellStart"/>
            <w:r>
              <w:rPr>
                <w:kern w:val="2"/>
              </w:rPr>
              <w:t>кв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kern w:val="2"/>
              </w:rPr>
              <w:t>70200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kern w:val="2"/>
              </w:rPr>
              <w:t>70200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70200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pStyle w:val="ConsPlusCell"/>
              <w:shd w:val="clear" w:color="auto" w:fill="FFFFFF"/>
              <w:snapToGrid w:val="0"/>
              <w:rPr>
                <w:lang w:eastAsia="zh-CN"/>
              </w:rPr>
            </w:pPr>
          </w:p>
        </w:tc>
      </w:tr>
      <w:tr w:rsidR="0028436A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kern w:val="2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kern w:val="2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kern w:val="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kern w:val="2"/>
              </w:rPr>
              <w:t>15200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15200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pStyle w:val="ConsPlusCell"/>
              <w:shd w:val="clear" w:color="auto" w:fill="FFFFFF"/>
              <w:snapToGrid w:val="0"/>
              <w:rPr>
                <w:lang w:eastAsia="zh-CN"/>
              </w:rPr>
            </w:pPr>
          </w:p>
        </w:tc>
      </w:tr>
      <w:tr w:rsidR="00B10132" w:rsidTr="003729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132" w:rsidRDefault="00B10132" w:rsidP="00B10132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132" w:rsidRDefault="00B10132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2"/>
              </w:rPr>
              <w:t>Аккарицидные</w:t>
            </w:r>
            <w:proofErr w:type="spellEnd"/>
            <w:r>
              <w:rPr>
                <w:kern w:val="2"/>
              </w:rPr>
              <w:t xml:space="preserve"> обработки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132" w:rsidRDefault="00B10132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kern w:val="2"/>
              </w:rPr>
              <w:t>га</w:t>
            </w:r>
            <w:proofErr w:type="gramEnd"/>
            <w:r>
              <w:rPr>
                <w:kern w:val="2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132" w:rsidRDefault="00B10132" w:rsidP="00B10132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kern w:val="2"/>
              </w:rP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132" w:rsidRDefault="00B10132">
            <w:r w:rsidRPr="00A37F20">
              <w:rPr>
                <w:kern w:val="2"/>
              </w:rPr>
              <w:t>18,5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132" w:rsidRDefault="00B10132">
            <w:r w:rsidRPr="00A37F20">
              <w:rPr>
                <w:kern w:val="2"/>
              </w:rPr>
              <w:t>18,5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32" w:rsidRDefault="00B10132">
            <w:pPr>
              <w:pStyle w:val="ConsPlusCell"/>
              <w:shd w:val="clear" w:color="auto" w:fill="FFFFFF"/>
              <w:snapToGrid w:val="0"/>
              <w:rPr>
                <w:lang w:eastAsia="zh-CN"/>
              </w:rPr>
            </w:pPr>
          </w:p>
        </w:tc>
      </w:tr>
    </w:tbl>
    <w:p w:rsidR="0028436A" w:rsidRDefault="0028436A" w:rsidP="0028436A">
      <w:pPr>
        <w:ind w:left="13140"/>
        <w:jc w:val="center"/>
        <w:rPr>
          <w:rFonts w:eastAsia="Arial Unicode MS"/>
          <w:color w:val="000000"/>
          <w:sz w:val="24"/>
          <w:szCs w:val="24"/>
          <w:lang w:eastAsia="zh-CN"/>
        </w:rPr>
      </w:pPr>
    </w:p>
    <w:p w:rsidR="0028436A" w:rsidRDefault="0028436A" w:rsidP="0028436A">
      <w:pPr>
        <w:ind w:left="13500"/>
        <w:jc w:val="right"/>
        <w:rPr>
          <w:sz w:val="28"/>
          <w:szCs w:val="28"/>
        </w:rPr>
      </w:pPr>
    </w:p>
    <w:p w:rsidR="0028436A" w:rsidRDefault="0028436A" w:rsidP="0028436A">
      <w:pPr>
        <w:rPr>
          <w:sz w:val="28"/>
          <w:szCs w:val="28"/>
        </w:rPr>
      </w:pPr>
    </w:p>
    <w:p w:rsidR="0028436A" w:rsidRDefault="0028436A" w:rsidP="0028436A">
      <w:pPr>
        <w:jc w:val="right"/>
        <w:rPr>
          <w:sz w:val="28"/>
          <w:szCs w:val="28"/>
        </w:rPr>
      </w:pPr>
    </w:p>
    <w:p w:rsidR="0028436A" w:rsidRDefault="0028436A" w:rsidP="0028436A">
      <w:pPr>
        <w:jc w:val="right"/>
        <w:rPr>
          <w:sz w:val="28"/>
          <w:szCs w:val="28"/>
        </w:rPr>
      </w:pPr>
    </w:p>
    <w:p w:rsidR="00B10132" w:rsidRDefault="00B10132" w:rsidP="0028436A">
      <w:pPr>
        <w:jc w:val="right"/>
        <w:rPr>
          <w:sz w:val="28"/>
          <w:szCs w:val="28"/>
        </w:rPr>
      </w:pPr>
    </w:p>
    <w:p w:rsidR="00B10132" w:rsidRDefault="00B10132" w:rsidP="0028436A">
      <w:pPr>
        <w:jc w:val="right"/>
        <w:rPr>
          <w:sz w:val="28"/>
          <w:szCs w:val="28"/>
        </w:rPr>
      </w:pPr>
    </w:p>
    <w:p w:rsidR="00B10132" w:rsidRDefault="00B10132" w:rsidP="0028436A">
      <w:pPr>
        <w:jc w:val="right"/>
        <w:rPr>
          <w:sz w:val="28"/>
          <w:szCs w:val="28"/>
        </w:rPr>
      </w:pPr>
    </w:p>
    <w:p w:rsidR="0028436A" w:rsidRDefault="0028436A" w:rsidP="002843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28436A" w:rsidRDefault="0028436A" w:rsidP="0028436A">
      <w:pPr>
        <w:ind w:left="13500"/>
        <w:jc w:val="right"/>
        <w:rPr>
          <w:sz w:val="28"/>
          <w:szCs w:val="28"/>
        </w:rPr>
      </w:pPr>
    </w:p>
    <w:p w:rsidR="0028436A" w:rsidRDefault="0028436A" w:rsidP="0028436A">
      <w:pPr>
        <w:spacing w:line="100" w:lineRule="atLeast"/>
        <w:jc w:val="center"/>
        <w:rPr>
          <w:sz w:val="28"/>
          <w:szCs w:val="28"/>
        </w:rPr>
      </w:pPr>
      <w:bookmarkStart w:id="1" w:name="Par1520"/>
      <w:r>
        <w:rPr>
          <w:sz w:val="28"/>
          <w:szCs w:val="28"/>
        </w:rPr>
        <w:t>Сведения</w:t>
      </w:r>
      <w:bookmarkEnd w:id="1"/>
    </w:p>
    <w:p w:rsidR="0028436A" w:rsidRDefault="0028436A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28436A" w:rsidRDefault="0028436A" w:rsidP="0028436A">
      <w:pPr>
        <w:spacing w:line="100" w:lineRule="atLeast"/>
        <w:rPr>
          <w:sz w:val="28"/>
          <w:szCs w:val="28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571"/>
        <w:gridCol w:w="2267"/>
        <w:gridCol w:w="1558"/>
        <w:gridCol w:w="142"/>
        <w:gridCol w:w="1559"/>
        <w:gridCol w:w="1560"/>
        <w:gridCol w:w="1417"/>
        <w:gridCol w:w="1559"/>
        <w:gridCol w:w="2834"/>
        <w:gridCol w:w="1418"/>
        <w:gridCol w:w="850"/>
      </w:tblGrid>
      <w:tr w:rsidR="0028436A" w:rsidTr="0028436A">
        <w:trPr>
          <w:cantSplit/>
          <w:trHeight w:val="82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 w:rsidP="0028436A">
            <w:pPr>
              <w:suppressAutoHyphens/>
              <w:snapToGrid w:val="0"/>
              <w:spacing w:line="100" w:lineRule="atLeast"/>
              <w:ind w:left="1170" w:hanging="117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Наименование основного мероприятия подпрограммы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>
              <w:t>Ответственный исполнитель</w:t>
            </w:r>
          </w:p>
          <w:p w:rsidR="0028436A" w:rsidRDefault="0028436A">
            <w:pPr>
              <w:suppressAutoHyphens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заместитель руководителя ОИВ/ФИО)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Плановый срок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Фактический срок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 xml:space="preserve">Проблемы, возникшие в ходе реализации мероприятия </w:t>
            </w:r>
          </w:p>
        </w:tc>
      </w:tr>
      <w:tr w:rsidR="0028436A" w:rsidTr="0028436A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36A" w:rsidRDefault="0028436A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окончания реализации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достигнутые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6A" w:rsidRDefault="0028436A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28436A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10</w:t>
            </w:r>
          </w:p>
        </w:tc>
      </w:tr>
      <w:tr w:rsidR="0028436A" w:rsidTr="0028436A">
        <w:trPr>
          <w:trHeight w:val="624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Подпрограмма 1 «Обеспечение качественными жилищно-коммунальными услугами населения Екатериновского сельского поселения»</w:t>
            </w:r>
          </w:p>
        </w:tc>
      </w:tr>
      <w:tr w:rsidR="0028436A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1.1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Мероприятия по поддержанию объектов коммунального хозяйства поселения в состоянии, соответствующем нормативным требованиям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Ведущий специалист Евтушенко А.А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ind w:left="-67" w:right="-65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поддержание объектов коммунального хозяйства поселения в состоянии, соответствующем нормативным требованиям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 w:rsidP="00B10132">
            <w:pPr>
              <w:suppressAutoHyphens/>
              <w:ind w:left="-82" w:right="-10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 xml:space="preserve">Замена насоса задвижек. Сумма профинансированных средств     </w:t>
            </w:r>
            <w:r w:rsidR="00B10132">
              <w:t>143,8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28436A" w:rsidTr="0028436A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</w:rPr>
              <w:t>Подпрограмма 2 «</w:t>
            </w:r>
            <w:r>
              <w:t>Благоустройство территории Екатериновского сельского поселения»</w:t>
            </w:r>
          </w:p>
        </w:tc>
      </w:tr>
      <w:tr w:rsidR="0028436A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2.1.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Содержание сетей уличного освещения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t>Евтушенко А.А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Максимальная освещенность улиц поселения, бесперебойная работа наружных сетей уличного освещения (оплата электроэнергии, обслуживание сетей уличного освещения)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 w:rsidP="00B10132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 xml:space="preserve">Сумма профинансированных средств     </w:t>
            </w:r>
            <w:r w:rsidR="00B10132">
              <w:t>1498,4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28436A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2.2.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t>Аккарицидные</w:t>
            </w:r>
            <w:proofErr w:type="spellEnd"/>
            <w:r>
              <w:t xml:space="preserve"> обработки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t xml:space="preserve">Евтушенко </w:t>
            </w:r>
            <w:r>
              <w:lastRenderedPageBreak/>
              <w:t>А.А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01.01.2016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6A" w:rsidRDefault="0028436A">
            <w:pPr>
              <w:snapToGrid w:val="0"/>
              <w:ind w:left="-109" w:right="-134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 xml:space="preserve">Создание комфортных условий для проживания населения на территории Екатериновского </w:t>
            </w:r>
            <w:r>
              <w:lastRenderedPageBreak/>
              <w:t>сельского поселения</w:t>
            </w:r>
          </w:p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 w:rsidP="00B10132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lastRenderedPageBreak/>
              <w:t xml:space="preserve">Сумма профинансированных средств     </w:t>
            </w:r>
            <w:r w:rsidR="00B10132">
              <w:lastRenderedPageBreak/>
              <w:t>55,5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28436A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lastRenderedPageBreak/>
              <w:t>2.3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suppressAutoHyphens/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Уборка территории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Ведущий специалист Евтушенко А.А.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6A" w:rsidRDefault="0028436A">
            <w:pPr>
              <w:snapToGrid w:val="0"/>
              <w:ind w:left="-109" w:right="-134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 w:rsidP="00B10132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 xml:space="preserve">Сумма профинансированных средств     </w:t>
            </w:r>
            <w:r w:rsidR="00B10132">
              <w:t>187,8</w:t>
            </w:r>
            <w:r>
              <w:t xml:space="preserve">. </w:t>
            </w:r>
            <w:proofErr w:type="spellStart"/>
            <w:r>
              <w:t>руб</w:t>
            </w:r>
            <w:proofErr w:type="spellEnd"/>
            <w: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28436A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 w:rsidP="00B10132">
            <w:pPr>
              <w:suppressAutoHyphens/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>2.</w:t>
            </w:r>
            <w:r w:rsidR="00B10132"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Приобретение и высадка деревьев  и рассады  цветов, устройства клумб, разбивка аллей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Ведущий специалист Евтушенко А.А.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>
            <w:pPr>
              <w:pStyle w:val="ConsPlusCell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6A" w:rsidRDefault="0028436A" w:rsidP="00B10132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r>
              <w:t xml:space="preserve">Сумма профинансированных средств      </w:t>
            </w:r>
            <w:r w:rsidR="00B10132">
              <w:t>32,0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6A" w:rsidRDefault="0028436A">
            <w:pPr>
              <w:suppressAutoHyphens/>
              <w:snapToGrid w:val="0"/>
              <w:spacing w:line="10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8001A" w:rsidRDefault="0048001A">
      <w:pPr>
        <w:rPr>
          <w:sz w:val="28"/>
          <w:szCs w:val="28"/>
        </w:rPr>
      </w:pPr>
    </w:p>
    <w:sectPr w:rsidR="0048001A" w:rsidSect="0028436A">
      <w:pgSz w:w="16838" w:h="11906" w:orient="landscape"/>
      <w:pgMar w:top="851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364B0"/>
    <w:rsid w:val="00045915"/>
    <w:rsid w:val="00080FC6"/>
    <w:rsid w:val="000A6688"/>
    <w:rsid w:val="000D36C2"/>
    <w:rsid w:val="000F1686"/>
    <w:rsid w:val="00115634"/>
    <w:rsid w:val="00120749"/>
    <w:rsid w:val="00133B59"/>
    <w:rsid w:val="0013596A"/>
    <w:rsid w:val="00145BF9"/>
    <w:rsid w:val="001713DC"/>
    <w:rsid w:val="001B1D64"/>
    <w:rsid w:val="001F4703"/>
    <w:rsid w:val="00220D14"/>
    <w:rsid w:val="00231CC2"/>
    <w:rsid w:val="00241EE2"/>
    <w:rsid w:val="002663DC"/>
    <w:rsid w:val="00267A0F"/>
    <w:rsid w:val="002751E1"/>
    <w:rsid w:val="0028436A"/>
    <w:rsid w:val="00297176"/>
    <w:rsid w:val="002B694E"/>
    <w:rsid w:val="002C455D"/>
    <w:rsid w:val="002F25F1"/>
    <w:rsid w:val="00342AF9"/>
    <w:rsid w:val="00343A6E"/>
    <w:rsid w:val="0039356A"/>
    <w:rsid w:val="003B3190"/>
    <w:rsid w:val="003D750E"/>
    <w:rsid w:val="0040441E"/>
    <w:rsid w:val="00404B79"/>
    <w:rsid w:val="00405336"/>
    <w:rsid w:val="004369E3"/>
    <w:rsid w:val="0048001A"/>
    <w:rsid w:val="00494EC0"/>
    <w:rsid w:val="00496CD4"/>
    <w:rsid w:val="004A094F"/>
    <w:rsid w:val="004B4F94"/>
    <w:rsid w:val="004E6914"/>
    <w:rsid w:val="00501A9D"/>
    <w:rsid w:val="00515B0F"/>
    <w:rsid w:val="00522E72"/>
    <w:rsid w:val="00542703"/>
    <w:rsid w:val="00566838"/>
    <w:rsid w:val="0057457B"/>
    <w:rsid w:val="00585E88"/>
    <w:rsid w:val="005D24B4"/>
    <w:rsid w:val="005D7C84"/>
    <w:rsid w:val="006260A1"/>
    <w:rsid w:val="00632B95"/>
    <w:rsid w:val="00633FD0"/>
    <w:rsid w:val="00634B14"/>
    <w:rsid w:val="00671C07"/>
    <w:rsid w:val="00674269"/>
    <w:rsid w:val="00694757"/>
    <w:rsid w:val="007033A2"/>
    <w:rsid w:val="00714347"/>
    <w:rsid w:val="0072686D"/>
    <w:rsid w:val="00746560"/>
    <w:rsid w:val="007C3302"/>
    <w:rsid w:val="007D4E1D"/>
    <w:rsid w:val="007E5498"/>
    <w:rsid w:val="00835498"/>
    <w:rsid w:val="00846AF0"/>
    <w:rsid w:val="00855726"/>
    <w:rsid w:val="008A62CE"/>
    <w:rsid w:val="00913230"/>
    <w:rsid w:val="00923953"/>
    <w:rsid w:val="009263D7"/>
    <w:rsid w:val="0092759C"/>
    <w:rsid w:val="009627FD"/>
    <w:rsid w:val="00973C5C"/>
    <w:rsid w:val="009F32D1"/>
    <w:rsid w:val="009F6D59"/>
    <w:rsid w:val="00A11165"/>
    <w:rsid w:val="00A36EE4"/>
    <w:rsid w:val="00A57815"/>
    <w:rsid w:val="00AA09B6"/>
    <w:rsid w:val="00AA4919"/>
    <w:rsid w:val="00AB03F9"/>
    <w:rsid w:val="00AD55E2"/>
    <w:rsid w:val="00AE5C18"/>
    <w:rsid w:val="00AE6304"/>
    <w:rsid w:val="00B0060C"/>
    <w:rsid w:val="00B02A33"/>
    <w:rsid w:val="00B10132"/>
    <w:rsid w:val="00B85057"/>
    <w:rsid w:val="00B855D4"/>
    <w:rsid w:val="00B915C4"/>
    <w:rsid w:val="00BD3866"/>
    <w:rsid w:val="00BE0F01"/>
    <w:rsid w:val="00BE66C6"/>
    <w:rsid w:val="00BE68CF"/>
    <w:rsid w:val="00C02CC7"/>
    <w:rsid w:val="00C434CB"/>
    <w:rsid w:val="00C62663"/>
    <w:rsid w:val="00C700A3"/>
    <w:rsid w:val="00C97475"/>
    <w:rsid w:val="00CB4504"/>
    <w:rsid w:val="00D02321"/>
    <w:rsid w:val="00D31BC9"/>
    <w:rsid w:val="00D80F52"/>
    <w:rsid w:val="00D827BB"/>
    <w:rsid w:val="00DA2286"/>
    <w:rsid w:val="00DE3FF0"/>
    <w:rsid w:val="00DE48F3"/>
    <w:rsid w:val="00E12B61"/>
    <w:rsid w:val="00E40834"/>
    <w:rsid w:val="00E41E8B"/>
    <w:rsid w:val="00E7392B"/>
    <w:rsid w:val="00E8773A"/>
    <w:rsid w:val="00ED4E77"/>
    <w:rsid w:val="00EE1CD3"/>
    <w:rsid w:val="00F22978"/>
    <w:rsid w:val="00F4687C"/>
    <w:rsid w:val="00FF16EF"/>
    <w:rsid w:val="00F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qFormat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  <w:style w:type="character" w:styleId="a8">
    <w:name w:val="page number"/>
    <w:basedOn w:val="a0"/>
    <w:rsid w:val="0072686D"/>
  </w:style>
  <w:style w:type="paragraph" w:customStyle="1" w:styleId="ConsPlusNormal">
    <w:name w:val="ConsPlusNormal"/>
    <w:uiPriority w:val="99"/>
    <w:rsid w:val="00AA4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77</cp:revision>
  <cp:lastPrinted>2017-03-13T13:21:00Z</cp:lastPrinted>
  <dcterms:created xsi:type="dcterms:W3CDTF">2015-03-18T12:31:00Z</dcterms:created>
  <dcterms:modified xsi:type="dcterms:W3CDTF">2017-11-28T08:56:00Z</dcterms:modified>
</cp:coreProperties>
</file>