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Ростовская  область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Сальский район</w:t>
      </w:r>
    </w:p>
    <w:p w:rsidR="004E1FB9" w:rsidRDefault="004E1FB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СОБРАНИЕ  ДЕПУТАТОВ</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Екатериновского сельского поселения</w:t>
      </w:r>
    </w:p>
    <w:p w:rsidR="004E1FB9" w:rsidRDefault="0084668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111125</wp:posOffset>
                </wp:positionV>
                <wp:extent cx="6486525" cy="0"/>
                <wp:effectExtent l="26035" t="26670" r="31115" b="30480"/>
                <wp:wrapNone/>
                <wp:docPr id="1"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50760" cap="sq">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104D" id="Линия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75pt" to="50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" strokecolor="#bfbfbf" strokeweight="1.41mm">
                <v:stroke joinstyle="miter" endcap="square"/>
              </v:line>
            </w:pict>
          </mc:Fallback>
        </mc:AlternateContent>
      </w:r>
      <w:r w:rsidR="004E1FB9">
        <w:rPr>
          <w:rFonts w:ascii="Times New Roman" w:hAnsi="Times New Roman" w:cs="Times New Roman"/>
          <w:b/>
          <w:sz w:val="28"/>
          <w:szCs w:val="28"/>
        </w:rPr>
        <w:t xml:space="preserve">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РЕШЕНИЯ         </w:t>
      </w:r>
    </w:p>
    <w:p w:rsidR="004E1FB9" w:rsidRDefault="004E1FB9">
      <w:pPr>
        <w:spacing w:after="0" w:line="240" w:lineRule="auto"/>
        <w:rPr>
          <w:rFonts w:ascii="Times New Roman" w:hAnsi="Times New Roman" w:cs="Times New Roman"/>
          <w:sz w:val="28"/>
          <w:szCs w:val="28"/>
        </w:rPr>
      </w:pPr>
    </w:p>
    <w:p w:rsidR="00351F28" w:rsidRDefault="004E1FB9">
      <w:pPr>
        <w:pStyle w:val="ac"/>
        <w:spacing w:after="0"/>
        <w:rPr>
          <w:sz w:val="28"/>
          <w:szCs w:val="28"/>
        </w:rPr>
      </w:pPr>
      <w:r>
        <w:rPr>
          <w:sz w:val="28"/>
          <w:szCs w:val="28"/>
        </w:rPr>
        <w:t xml:space="preserve">О </w:t>
      </w:r>
      <w:r w:rsidR="00EE7B9B">
        <w:rPr>
          <w:sz w:val="28"/>
          <w:szCs w:val="28"/>
        </w:rPr>
        <w:t xml:space="preserve">внесение изменений в </w:t>
      </w:r>
      <w:r w:rsidR="00351F28">
        <w:rPr>
          <w:sz w:val="28"/>
          <w:szCs w:val="28"/>
        </w:rPr>
        <w:t xml:space="preserve">решение </w:t>
      </w:r>
    </w:p>
    <w:p w:rsidR="00EE7B9B" w:rsidRDefault="00351F28">
      <w:pPr>
        <w:pStyle w:val="ac"/>
        <w:spacing w:after="0"/>
        <w:rPr>
          <w:sz w:val="28"/>
          <w:szCs w:val="28"/>
        </w:rPr>
      </w:pPr>
      <w:r>
        <w:rPr>
          <w:sz w:val="28"/>
          <w:szCs w:val="28"/>
        </w:rPr>
        <w:t xml:space="preserve">Собрания депутатов </w:t>
      </w:r>
    </w:p>
    <w:p w:rsidR="004E1FB9" w:rsidRDefault="004E1FB9">
      <w:pPr>
        <w:pStyle w:val="ac"/>
        <w:spacing w:after="0"/>
        <w:rPr>
          <w:sz w:val="28"/>
          <w:szCs w:val="28"/>
        </w:rPr>
      </w:pPr>
      <w:r>
        <w:rPr>
          <w:sz w:val="28"/>
          <w:szCs w:val="28"/>
        </w:rPr>
        <w:t xml:space="preserve"> Екатериновского сельского поселения </w:t>
      </w:r>
      <w:r w:rsidR="00351F28">
        <w:rPr>
          <w:sz w:val="28"/>
          <w:szCs w:val="28"/>
        </w:rPr>
        <w:t>от 27.12.2023 № 10</w:t>
      </w:r>
      <w:r w:rsidR="007A4E44">
        <w:rPr>
          <w:sz w:val="28"/>
          <w:szCs w:val="28"/>
        </w:rPr>
        <w:t>7</w:t>
      </w:r>
    </w:p>
    <w:p w:rsidR="00351F28" w:rsidRDefault="00351F28">
      <w:pPr>
        <w:pStyle w:val="ac"/>
        <w:spacing w:after="0"/>
        <w:rPr>
          <w:sz w:val="28"/>
          <w:szCs w:val="28"/>
        </w:rPr>
      </w:pPr>
      <w:r>
        <w:rPr>
          <w:sz w:val="28"/>
          <w:szCs w:val="28"/>
        </w:rPr>
        <w:t>«О бюджете Екатериновского сельского поселения</w:t>
      </w:r>
    </w:p>
    <w:p w:rsidR="004E1FB9" w:rsidRDefault="00351F28">
      <w:pPr>
        <w:pStyle w:val="ac"/>
        <w:spacing w:after="0"/>
        <w:rPr>
          <w:sz w:val="28"/>
          <w:szCs w:val="28"/>
        </w:rPr>
      </w:pPr>
      <w:r>
        <w:rPr>
          <w:sz w:val="28"/>
          <w:szCs w:val="28"/>
        </w:rPr>
        <w:t xml:space="preserve"> </w:t>
      </w:r>
      <w:r w:rsidR="004E1FB9">
        <w:rPr>
          <w:sz w:val="28"/>
          <w:szCs w:val="28"/>
        </w:rPr>
        <w:t xml:space="preserve">Сальского района на 2024 год и на плановый </w:t>
      </w:r>
    </w:p>
    <w:p w:rsidR="004E1FB9" w:rsidRDefault="004E1FB9">
      <w:pPr>
        <w:pStyle w:val="ac"/>
        <w:spacing w:after="0"/>
        <w:rPr>
          <w:iCs/>
          <w:sz w:val="28"/>
          <w:szCs w:val="28"/>
        </w:rPr>
      </w:pPr>
      <w:r>
        <w:rPr>
          <w:sz w:val="28"/>
          <w:szCs w:val="28"/>
        </w:rPr>
        <w:t>период 2025 и 2026 год</w:t>
      </w:r>
      <w:r w:rsidR="00351F28">
        <w:rPr>
          <w:sz w:val="28"/>
          <w:szCs w:val="28"/>
        </w:rPr>
        <w:t>ов»</w:t>
      </w:r>
      <w:r>
        <w:rPr>
          <w:b/>
          <w:sz w:val="28"/>
          <w:szCs w:val="28"/>
        </w:rPr>
        <w:t xml:space="preserve">                                                       </w:t>
      </w:r>
    </w:p>
    <w:p w:rsidR="004E1FB9" w:rsidRDefault="004E1FB9">
      <w:pPr>
        <w:widowControl w:val="0"/>
        <w:autoSpaceDE w:val="0"/>
        <w:spacing w:after="0" w:line="240" w:lineRule="auto"/>
        <w:ind w:firstLine="851"/>
        <w:jc w:val="both"/>
        <w:rPr>
          <w:rFonts w:ascii="Times New Roman" w:hAnsi="Times New Roman" w:cs="Times New Roman"/>
          <w:iCs/>
          <w:sz w:val="28"/>
          <w:szCs w:val="28"/>
        </w:rPr>
      </w:pPr>
    </w:p>
    <w:p w:rsidR="00351F28" w:rsidRDefault="00351F28">
      <w:pPr>
        <w:widowControl w:val="0"/>
        <w:autoSpaceDE w:val="0"/>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Руководствуясь Бюджетным кодексом Российской Федерации, приказом Министерства финансов Российской федерации от 24.05.2022года № 82н «О порядке формирования и применения кодов бюджетной классификации Российской Федерации, их структуре и принципах назначения»,</w:t>
      </w:r>
      <w:r w:rsidR="00492387">
        <w:rPr>
          <w:rFonts w:ascii="Times New Roman" w:hAnsi="Times New Roman" w:cs="Times New Roman"/>
          <w:iCs/>
          <w:sz w:val="28"/>
          <w:szCs w:val="28"/>
        </w:rPr>
        <w:t xml:space="preserve"> </w:t>
      </w:r>
      <w:r>
        <w:rPr>
          <w:rFonts w:ascii="Times New Roman" w:hAnsi="Times New Roman" w:cs="Times New Roman"/>
          <w:iCs/>
          <w:sz w:val="28"/>
          <w:szCs w:val="28"/>
        </w:rPr>
        <w:t>приказом Министерства финансов Российской Федерации от 17.05.2022 № 75н « Об утв</w:t>
      </w:r>
      <w:r w:rsidR="00492387">
        <w:rPr>
          <w:rFonts w:ascii="Times New Roman" w:hAnsi="Times New Roman" w:cs="Times New Roman"/>
          <w:iCs/>
          <w:sz w:val="28"/>
          <w:szCs w:val="28"/>
        </w:rPr>
        <w:t>ерждении (перечней кодов) бюджетной классификации Российской Федерации на 2024 год (на плановый 2025 и 2026годов)»,Собрание депутатов Екатериновского сельского поселения решает:</w:t>
      </w:r>
    </w:p>
    <w:p w:rsidR="00492387" w:rsidRDefault="00492387" w:rsidP="00492387">
      <w:pPr>
        <w:pStyle w:val="ac"/>
        <w:spacing w:after="0"/>
        <w:rPr>
          <w:sz w:val="28"/>
          <w:szCs w:val="28"/>
        </w:rPr>
      </w:pPr>
      <w:r>
        <w:rPr>
          <w:iCs/>
          <w:sz w:val="28"/>
          <w:szCs w:val="28"/>
        </w:rPr>
        <w:t xml:space="preserve">          Внести </w:t>
      </w:r>
      <w:r>
        <w:rPr>
          <w:sz w:val="28"/>
          <w:szCs w:val="28"/>
        </w:rPr>
        <w:t>в решение Собрания депутатов Екатериновского сельского поселения от 27.12.2023 № 10</w:t>
      </w:r>
      <w:r w:rsidR="007A4E44">
        <w:rPr>
          <w:sz w:val="28"/>
          <w:szCs w:val="28"/>
        </w:rPr>
        <w:t>7</w:t>
      </w:r>
      <w:r>
        <w:rPr>
          <w:sz w:val="28"/>
          <w:szCs w:val="28"/>
        </w:rPr>
        <w:t>«О бюджете Екатериновского сельского поселения</w:t>
      </w:r>
    </w:p>
    <w:p w:rsidR="00492387" w:rsidRDefault="00492387" w:rsidP="00492387">
      <w:pPr>
        <w:pStyle w:val="ac"/>
        <w:spacing w:after="0"/>
        <w:rPr>
          <w:sz w:val="28"/>
          <w:szCs w:val="28"/>
        </w:rPr>
      </w:pPr>
      <w:r>
        <w:rPr>
          <w:sz w:val="28"/>
          <w:szCs w:val="28"/>
        </w:rPr>
        <w:t xml:space="preserve"> Сальского района на 2024 год и на плановый период 2025 и 2026 годов»</w:t>
      </w:r>
    </w:p>
    <w:p w:rsidR="00492387" w:rsidRDefault="00C505F5" w:rsidP="00492387">
      <w:pPr>
        <w:pStyle w:val="ac"/>
        <w:spacing w:after="0"/>
        <w:rPr>
          <w:sz w:val="28"/>
          <w:szCs w:val="28"/>
        </w:rPr>
      </w:pPr>
      <w:r>
        <w:rPr>
          <w:sz w:val="28"/>
          <w:szCs w:val="28"/>
        </w:rPr>
        <w:t>с</w:t>
      </w:r>
      <w:r w:rsidR="00492387">
        <w:rPr>
          <w:sz w:val="28"/>
          <w:szCs w:val="28"/>
        </w:rPr>
        <w:t>ледующие изменения:</w:t>
      </w:r>
    </w:p>
    <w:p w:rsidR="007A4E44" w:rsidRDefault="00492387" w:rsidP="00492387">
      <w:pPr>
        <w:pStyle w:val="ac"/>
        <w:spacing w:after="0"/>
        <w:rPr>
          <w:sz w:val="28"/>
          <w:szCs w:val="28"/>
        </w:rPr>
      </w:pPr>
      <w:r>
        <w:rPr>
          <w:sz w:val="28"/>
          <w:szCs w:val="28"/>
        </w:rPr>
        <w:t>1.</w:t>
      </w:r>
      <w:r w:rsidR="00C505F5">
        <w:rPr>
          <w:sz w:val="28"/>
          <w:szCs w:val="28"/>
        </w:rPr>
        <w:t>приложение 1 и 3 изложить в новой редакции:</w:t>
      </w:r>
    </w:p>
    <w:p w:rsidR="00C505F5" w:rsidRDefault="00C505F5" w:rsidP="00492387">
      <w:pPr>
        <w:pStyle w:val="ac"/>
        <w:spacing w:after="0"/>
        <w:rPr>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1. </w:t>
      </w:r>
      <w:r>
        <w:rPr>
          <w:rFonts w:ascii="Times New Roman" w:hAnsi="Times New Roman" w:cs="Times New Roman"/>
          <w:b/>
          <w:iCs/>
          <w:sz w:val="28"/>
          <w:szCs w:val="28"/>
        </w:rPr>
        <w:t xml:space="preserve">Основные характеристики бюджета Екатериновского сельского поселения Сальского района на 2024 год и на плановый период 2025 и 2026 годов      </w:t>
      </w: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b/>
          <w:iCs/>
          <w:sz w:val="28"/>
          <w:szCs w:val="28"/>
        </w:rPr>
        <w:t xml:space="preserve">     </w:t>
      </w:r>
    </w:p>
    <w:p w:rsidR="004E1FB9" w:rsidRDefault="004E1FB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Утвердить основные характеристики Екатериновского сельского поселения Сальского района</w:t>
      </w:r>
      <w:r w:rsidR="0046701F">
        <w:rPr>
          <w:rFonts w:ascii="Times New Roman" w:hAnsi="Times New Roman" w:cs="Times New Roman"/>
          <w:sz w:val="28"/>
          <w:szCs w:val="28"/>
        </w:rPr>
        <w:t xml:space="preserve"> </w:t>
      </w:r>
      <w:r>
        <w:rPr>
          <w:rFonts w:ascii="Times New Roman" w:hAnsi="Times New Roman" w:cs="Times New Roman"/>
          <w:sz w:val="28"/>
          <w:szCs w:val="28"/>
        </w:rPr>
        <w:t>(далее</w:t>
      </w:r>
      <w:r w:rsidR="0046701F">
        <w:rPr>
          <w:rFonts w:ascii="Times New Roman" w:hAnsi="Times New Roman" w:cs="Times New Roman"/>
          <w:sz w:val="28"/>
          <w:szCs w:val="28"/>
        </w:rPr>
        <w:t xml:space="preserve"> </w:t>
      </w:r>
      <w:r>
        <w:rPr>
          <w:rFonts w:ascii="Times New Roman" w:hAnsi="Times New Roman" w:cs="Times New Roman"/>
          <w:sz w:val="28"/>
          <w:szCs w:val="28"/>
        </w:rPr>
        <w:t>- местный бюджет) на 2024 год, определенные с учетом уровня инфляции, не превышающего 4,0 процента (</w:t>
      </w:r>
      <w:r w:rsidR="00A877EA">
        <w:rPr>
          <w:rFonts w:ascii="Times New Roman" w:hAnsi="Times New Roman" w:cs="Times New Roman"/>
          <w:sz w:val="28"/>
          <w:szCs w:val="28"/>
        </w:rPr>
        <w:t>декабрь 2024 года  к декабрю 202</w:t>
      </w:r>
      <w:r w:rsidR="0046701F">
        <w:rPr>
          <w:rFonts w:ascii="Times New Roman" w:hAnsi="Times New Roman" w:cs="Times New Roman"/>
          <w:sz w:val="28"/>
          <w:szCs w:val="28"/>
        </w:rPr>
        <w:t>3</w:t>
      </w:r>
      <w:r w:rsidR="00A877EA">
        <w:rPr>
          <w:rFonts w:ascii="Times New Roman" w:hAnsi="Times New Roman" w:cs="Times New Roman"/>
          <w:sz w:val="28"/>
          <w:szCs w:val="28"/>
        </w:rPr>
        <w:t xml:space="preserve"> года)  </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 прогнозируемый общий объем доходов местного бюджета в сумме</w:t>
      </w:r>
      <w:r w:rsidR="002A4C34">
        <w:rPr>
          <w:rFonts w:ascii="Times New Roman" w:hAnsi="Times New Roman" w:cs="Times New Roman"/>
          <w:sz w:val="28"/>
          <w:szCs w:val="28"/>
        </w:rPr>
        <w:t xml:space="preserve"> 37629,0</w:t>
      </w:r>
      <w:r>
        <w:rPr>
          <w:rFonts w:ascii="Times New Roman" w:hAnsi="Times New Roman" w:cs="Times New Roman"/>
          <w:sz w:val="28"/>
          <w:szCs w:val="28"/>
        </w:rPr>
        <w:t xml:space="preserve"> тыс. рублей;</w:t>
      </w:r>
    </w:p>
    <w:p w:rsidR="002A4C34"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общий объем расх</w:t>
      </w:r>
      <w:r w:rsidR="002A4C34">
        <w:rPr>
          <w:rFonts w:ascii="Times New Roman" w:hAnsi="Times New Roman" w:cs="Times New Roman"/>
          <w:sz w:val="28"/>
          <w:szCs w:val="28"/>
        </w:rPr>
        <w:t>одов местного бюджета в сумме 37629,0</w:t>
      </w:r>
    </w:p>
    <w:p w:rsidR="004E1FB9" w:rsidRDefault="002A4C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00</w:t>
      </w:r>
      <w:r w:rsidR="004E1FB9">
        <w:rPr>
          <w:rFonts w:ascii="Times New Roman" w:hAnsi="Times New Roman" w:cs="Times New Roman"/>
          <w:sz w:val="28"/>
          <w:szCs w:val="28"/>
        </w:rPr>
        <w:t xml:space="preserve">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верхний предел муниципального внутреннего долга Екатериновского сельского поселения С</w:t>
      </w:r>
      <w:r w:rsidR="00A877EA">
        <w:rPr>
          <w:rFonts w:ascii="Times New Roman" w:hAnsi="Times New Roman" w:cs="Times New Roman"/>
          <w:sz w:val="28"/>
          <w:szCs w:val="28"/>
        </w:rPr>
        <w:t>альского района на 1 января 2025</w:t>
      </w:r>
      <w:r>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Администрации Екатериновского сельского поселения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4) объем расходов на обслуживание муниципального долга Екатериновского сельского поселения Сальского района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5) прогнозируемый дефицит местного бюджета в сумме 0,0 тыс. рублей.</w:t>
      </w:r>
    </w:p>
    <w:p w:rsidR="004E1FB9" w:rsidRDefault="004E1FB9">
      <w:pPr>
        <w:pStyle w:val="ConsPlusNormal"/>
        <w:ind w:firstLine="0"/>
        <w:jc w:val="both"/>
        <w:rPr>
          <w:rFonts w:ascii="Times New Roman" w:hAnsi="Times New Roman" w:cs="Times New Roman"/>
          <w:iCs/>
          <w:sz w:val="28"/>
          <w:szCs w:val="28"/>
        </w:rPr>
      </w:pPr>
      <w:r>
        <w:rPr>
          <w:rFonts w:ascii="Times New Roman" w:hAnsi="Times New Roman" w:cs="Times New Roman"/>
          <w:sz w:val="28"/>
          <w:szCs w:val="28"/>
        </w:rPr>
        <w:t xml:space="preserve">       2. Утвердить основные характеристики местного бюджета на плановый период 2024 и 2025 годов, определенные с учетом уровня инфляции, не превышающего 4,0 процента (декабрь 202</w:t>
      </w:r>
      <w:r w:rsidR="008F04C4">
        <w:rPr>
          <w:rFonts w:ascii="Times New Roman" w:hAnsi="Times New Roman" w:cs="Times New Roman"/>
          <w:sz w:val="28"/>
          <w:szCs w:val="28"/>
        </w:rPr>
        <w:t>5</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4</w:t>
      </w:r>
      <w:r>
        <w:rPr>
          <w:rFonts w:ascii="Times New Roman" w:hAnsi="Times New Roman" w:cs="Times New Roman"/>
          <w:sz w:val="28"/>
          <w:szCs w:val="28"/>
        </w:rPr>
        <w:t xml:space="preserve"> года) и 4,0 процента (декабрь 202</w:t>
      </w:r>
      <w:r w:rsidR="008F04C4">
        <w:rPr>
          <w:rFonts w:ascii="Times New Roman" w:hAnsi="Times New Roman" w:cs="Times New Roman"/>
          <w:sz w:val="28"/>
          <w:szCs w:val="28"/>
        </w:rPr>
        <w:t>6</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5</w:t>
      </w:r>
      <w:r>
        <w:rPr>
          <w:rFonts w:ascii="Times New Roman" w:hAnsi="Times New Roman" w:cs="Times New Roman"/>
          <w:sz w:val="28"/>
          <w:szCs w:val="28"/>
        </w:rPr>
        <w:t xml:space="preserve"> года) соответственно</w:t>
      </w:r>
      <w:r>
        <w:rPr>
          <w:rFonts w:ascii="Times New Roman" w:hAnsi="Times New Roman" w:cs="Times New Roman"/>
          <w:iCs/>
          <w:sz w:val="28"/>
          <w:szCs w:val="28"/>
        </w:rPr>
        <w:t>:</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прогнозируемый общий объем доходов местного бюджета на 2025 год в сумме 17</w:t>
      </w:r>
      <w:r w:rsidR="008F04C4">
        <w:rPr>
          <w:rFonts w:ascii="Times New Roman" w:hAnsi="Times New Roman" w:cs="Times New Roman"/>
          <w:iCs/>
          <w:sz w:val="28"/>
          <w:szCs w:val="28"/>
        </w:rPr>
        <w:t xml:space="preserve"> </w:t>
      </w:r>
      <w:r>
        <w:rPr>
          <w:rFonts w:ascii="Times New Roman" w:hAnsi="Times New Roman" w:cs="Times New Roman"/>
          <w:iCs/>
          <w:sz w:val="28"/>
          <w:szCs w:val="28"/>
        </w:rPr>
        <w:t>553,4 тыс. рублей и на 2026 год в сумме 16</w:t>
      </w:r>
      <w:r w:rsidR="008F04C4">
        <w:rPr>
          <w:rFonts w:ascii="Times New Roman" w:hAnsi="Times New Roman" w:cs="Times New Roman"/>
          <w:iCs/>
          <w:sz w:val="28"/>
          <w:szCs w:val="28"/>
        </w:rPr>
        <w:t xml:space="preserve"> </w:t>
      </w:r>
      <w:r>
        <w:rPr>
          <w:rFonts w:ascii="Times New Roman" w:hAnsi="Times New Roman" w:cs="Times New Roman"/>
          <w:iCs/>
          <w:sz w:val="28"/>
          <w:szCs w:val="28"/>
        </w:rPr>
        <w:t>896,8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2) общий объем расходов местного бюджета на 2025 год в сумме 17</w:t>
      </w:r>
      <w:r w:rsidR="002A4C34">
        <w:rPr>
          <w:rFonts w:ascii="Times New Roman" w:hAnsi="Times New Roman" w:cs="Times New Roman"/>
          <w:iCs/>
          <w:sz w:val="28"/>
          <w:szCs w:val="28"/>
        </w:rPr>
        <w:t> 611,0</w:t>
      </w:r>
      <w:r>
        <w:rPr>
          <w:rFonts w:ascii="Times New Roman" w:hAnsi="Times New Roman" w:cs="Times New Roman"/>
          <w:iCs/>
          <w:sz w:val="28"/>
          <w:szCs w:val="28"/>
        </w:rPr>
        <w:t xml:space="preserve"> тыс. рублей, в том числе условно утвержденные расходы в сумме 233,7 тыс.</w:t>
      </w:r>
      <w:r w:rsidR="002A4C34">
        <w:rPr>
          <w:rFonts w:ascii="Times New Roman" w:hAnsi="Times New Roman" w:cs="Times New Roman"/>
          <w:iCs/>
          <w:sz w:val="28"/>
          <w:szCs w:val="28"/>
        </w:rPr>
        <w:t xml:space="preserve"> рублей и на 2026 год в сумме 17318,0</w:t>
      </w:r>
      <w:r>
        <w:rPr>
          <w:rFonts w:ascii="Times New Roman" w:hAnsi="Times New Roman" w:cs="Times New Roman"/>
          <w:iCs/>
          <w:sz w:val="28"/>
          <w:szCs w:val="28"/>
        </w:rPr>
        <w:t xml:space="preserve"> тыс. рублей, в том числе условно утвержденные расходы в сумме 476,4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3) </w:t>
      </w:r>
      <w:r>
        <w:rPr>
          <w:rFonts w:ascii="Times New Roman" w:hAnsi="Times New Roman" w:cs="Times New Roman"/>
          <w:sz w:val="28"/>
          <w:szCs w:val="28"/>
        </w:rPr>
        <w:t>верхний предел муниципального внутреннего долга Екатериновского сельского поселения Сальского района</w:t>
      </w:r>
      <w:r w:rsidR="00A877EA">
        <w:rPr>
          <w:rFonts w:ascii="Times New Roman" w:hAnsi="Times New Roman" w:cs="Times New Roman"/>
          <w:iCs/>
          <w:sz w:val="28"/>
          <w:szCs w:val="28"/>
        </w:rPr>
        <w:t xml:space="preserve"> на 1 января 2026</w:t>
      </w:r>
      <w:r>
        <w:rPr>
          <w:rFonts w:ascii="Times New Roman" w:hAnsi="Times New Roman" w:cs="Times New Roman"/>
          <w:iCs/>
          <w:sz w:val="28"/>
          <w:szCs w:val="28"/>
        </w:rPr>
        <w:t xml:space="preserve"> 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 и верхний предел </w:t>
      </w:r>
      <w:r>
        <w:rPr>
          <w:rFonts w:ascii="Times New Roman" w:hAnsi="Times New Roman" w:cs="Times New Roman"/>
          <w:sz w:val="28"/>
          <w:szCs w:val="28"/>
        </w:rPr>
        <w:t>муниципального внутреннего долга Екатериновского сельского поселения Сальского района</w:t>
      </w:r>
      <w:r>
        <w:rPr>
          <w:rFonts w:ascii="Times New Roman" w:hAnsi="Times New Roman" w:cs="Times New Roman"/>
          <w:iCs/>
          <w:sz w:val="28"/>
          <w:szCs w:val="28"/>
        </w:rPr>
        <w:t xml:space="preserve"> на 1 января </w:t>
      </w:r>
      <w:r w:rsidR="00A877EA">
        <w:rPr>
          <w:rFonts w:ascii="Times New Roman" w:hAnsi="Times New Roman" w:cs="Times New Roman"/>
          <w:iCs/>
          <w:sz w:val="28"/>
          <w:szCs w:val="28"/>
        </w:rPr>
        <w:t xml:space="preserve"> </w:t>
      </w:r>
      <w:r w:rsidR="00A877EA">
        <w:rPr>
          <w:rFonts w:ascii="Times New Roman" w:hAnsi="Times New Roman" w:cs="Times New Roman"/>
          <w:iCs/>
          <w:spacing w:val="-4"/>
          <w:sz w:val="28"/>
          <w:szCs w:val="28"/>
        </w:rPr>
        <w:t>2027</w:t>
      </w:r>
      <w:r w:rsidR="0046701F">
        <w:rPr>
          <w:rFonts w:ascii="Times New Roman" w:hAnsi="Times New Roman" w:cs="Times New Roman"/>
          <w:iCs/>
          <w:spacing w:val="-4"/>
          <w:sz w:val="28"/>
          <w:szCs w:val="28"/>
        </w:rPr>
        <w:t xml:space="preserve"> </w:t>
      </w:r>
      <w:r>
        <w:rPr>
          <w:rFonts w:ascii="Times New Roman" w:hAnsi="Times New Roman" w:cs="Times New Roman"/>
          <w:iCs/>
          <w:spacing w:val="-4"/>
          <w:sz w:val="28"/>
          <w:szCs w:val="28"/>
        </w:rPr>
        <w:t xml:space="preserve">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4) </w:t>
      </w:r>
      <w:r>
        <w:rPr>
          <w:rFonts w:ascii="Times New Roman" w:hAnsi="Times New Roman" w:cs="Times New Roman"/>
          <w:sz w:val="28"/>
          <w:szCs w:val="28"/>
        </w:rPr>
        <w:t xml:space="preserve">объем расходов на обслуживание муниципального долга Екатериновского сельского поселения Сальского района </w:t>
      </w:r>
      <w:r w:rsidR="00804FF8">
        <w:rPr>
          <w:rFonts w:ascii="Times New Roman" w:hAnsi="Times New Roman" w:cs="Times New Roman"/>
          <w:iCs/>
          <w:sz w:val="28"/>
          <w:szCs w:val="28"/>
        </w:rPr>
        <w:t>на 2025</w:t>
      </w:r>
      <w:r>
        <w:rPr>
          <w:rFonts w:ascii="Times New Roman" w:hAnsi="Times New Roman" w:cs="Times New Roman"/>
          <w:iCs/>
          <w:sz w:val="28"/>
          <w:szCs w:val="28"/>
        </w:rPr>
        <w:t xml:space="preserve"> год в </w:t>
      </w:r>
      <w:r w:rsidR="00804FF8">
        <w:rPr>
          <w:rFonts w:ascii="Times New Roman" w:hAnsi="Times New Roman" w:cs="Times New Roman"/>
          <w:iCs/>
          <w:sz w:val="28"/>
          <w:szCs w:val="28"/>
        </w:rPr>
        <w:t>сумме  0,0 тыс. рублей и на 2026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5) прогнозируемый дефицит местного бюджета на 202</w:t>
      </w:r>
      <w:r w:rsidR="0046701F">
        <w:rPr>
          <w:rFonts w:ascii="Times New Roman" w:hAnsi="Times New Roman" w:cs="Times New Roman"/>
          <w:iCs/>
          <w:sz w:val="28"/>
          <w:szCs w:val="28"/>
        </w:rPr>
        <w:t>5</w:t>
      </w:r>
      <w:r>
        <w:rPr>
          <w:rFonts w:ascii="Times New Roman" w:hAnsi="Times New Roman" w:cs="Times New Roman"/>
          <w:iCs/>
          <w:sz w:val="28"/>
          <w:szCs w:val="28"/>
        </w:rPr>
        <w:t xml:space="preserve"> год в сумме                                   0,0 тыс. рублей и на 202</w:t>
      </w:r>
      <w:r w:rsidR="0046701F">
        <w:rPr>
          <w:rFonts w:ascii="Times New Roman" w:hAnsi="Times New Roman" w:cs="Times New Roman"/>
          <w:iCs/>
          <w:sz w:val="28"/>
          <w:szCs w:val="28"/>
        </w:rPr>
        <w:t>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Учесть в местном бюджете объем поступлений доходов на 2024 год и на плановый период 2025 и 2026 годов согласно </w:t>
      </w:r>
      <w:hyperlink r:id="rId5" w:history="1">
        <w:r>
          <w:rPr>
            <w:rFonts w:ascii="Times New Roman" w:hAnsi="Times New Roman" w:cs="Times New Roman"/>
            <w:sz w:val="28"/>
            <w:szCs w:val="28"/>
          </w:rPr>
          <w:t>приложению 1</w:t>
        </w:r>
      </w:hyperlink>
      <w:r>
        <w:rPr>
          <w:rFonts w:ascii="Times New Roman" w:hAnsi="Times New Roman" w:cs="Times New Roman"/>
          <w:sz w:val="28"/>
          <w:szCs w:val="28"/>
        </w:rPr>
        <w:t xml:space="preserve"> </w:t>
      </w:r>
      <w:r>
        <w:rPr>
          <w:rFonts w:ascii="Times New Roman" w:hAnsi="Times New Roman" w:cs="Times New Roman"/>
          <w:iCs/>
          <w:sz w:val="28"/>
          <w:szCs w:val="28"/>
        </w:rPr>
        <w:t>к настоящему решению.</w:t>
      </w:r>
    </w:p>
    <w:p w:rsidR="004E1FB9" w:rsidRDefault="004E1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Утвердить источники финансирования дефицита местного бюджета на 202</w:t>
      </w:r>
      <w:r w:rsidR="0046701F">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6701F">
        <w:rPr>
          <w:rFonts w:ascii="Times New Roman" w:hAnsi="Times New Roman" w:cs="Times New Roman"/>
          <w:sz w:val="28"/>
          <w:szCs w:val="28"/>
        </w:rPr>
        <w:t>5</w:t>
      </w:r>
      <w:r>
        <w:rPr>
          <w:rFonts w:ascii="Times New Roman" w:hAnsi="Times New Roman" w:cs="Times New Roman"/>
          <w:sz w:val="28"/>
          <w:szCs w:val="28"/>
        </w:rPr>
        <w:t xml:space="preserve"> и 2026 годов согласно </w:t>
      </w:r>
      <w:hyperlink r:id="rId6" w:history="1">
        <w:r>
          <w:rPr>
            <w:rFonts w:ascii="Times New Roman" w:hAnsi="Times New Roman" w:cs="Times New Roman"/>
            <w:sz w:val="28"/>
            <w:szCs w:val="28"/>
          </w:rPr>
          <w:t>приложению 2</w:t>
        </w:r>
      </w:hyperlink>
      <w:r>
        <w:rPr>
          <w:rFonts w:ascii="Times New Roman" w:hAnsi="Times New Roman" w:cs="Times New Roman"/>
          <w:sz w:val="28"/>
          <w:szCs w:val="28"/>
        </w:rPr>
        <w:t xml:space="preserve"> к настоящему решению.</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2. </w:t>
      </w:r>
      <w:r>
        <w:rPr>
          <w:rFonts w:ascii="Times New Roman" w:hAnsi="Times New Roman" w:cs="Times New Roman"/>
          <w:b/>
          <w:iCs/>
          <w:sz w:val="28"/>
          <w:szCs w:val="28"/>
        </w:rPr>
        <w:t xml:space="preserve">Бюджетные ассигнования местного бюджета на 2024 год и на плановый период 2025 и 2026 годов </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общий объем бюджетных ассигнований на исполнение публичных нормативных обязательств Екатериновского сельского поселения на 2024год в сумме 95,1 тыс. рублей, на 2025 год в сумме 98,9 тыс. рублей и на 2026 год в сумме 98,9 тыс. рублей.</w:t>
      </w: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2.Утвердить объем бюджетных ассигнований дорожного фонда Екатериновского сельского поселения на 2024 год в сумме 3</w:t>
      </w:r>
      <w:r w:rsidR="0046701F">
        <w:rPr>
          <w:rFonts w:ascii="Times New Roman" w:hAnsi="Times New Roman" w:cs="Times New Roman"/>
          <w:sz w:val="28"/>
          <w:szCs w:val="28"/>
        </w:rPr>
        <w:t xml:space="preserve"> </w:t>
      </w:r>
      <w:r>
        <w:rPr>
          <w:rFonts w:ascii="Times New Roman" w:hAnsi="Times New Roman" w:cs="Times New Roman"/>
          <w:sz w:val="28"/>
          <w:szCs w:val="28"/>
        </w:rPr>
        <w:t>106,5 тыс</w:t>
      </w:r>
      <w:r w:rsidR="002A4C34">
        <w:rPr>
          <w:rFonts w:ascii="Times New Roman" w:hAnsi="Times New Roman" w:cs="Times New Roman"/>
          <w:sz w:val="28"/>
          <w:szCs w:val="28"/>
        </w:rPr>
        <w:t>. рублей, на 2025 год в  сумме 2989,5</w:t>
      </w:r>
      <w:r>
        <w:rPr>
          <w:rFonts w:ascii="Times New Roman" w:hAnsi="Times New Roman" w:cs="Times New Roman"/>
          <w:sz w:val="28"/>
          <w:szCs w:val="28"/>
        </w:rPr>
        <w:t xml:space="preserve"> тыс. рублей и на 2026 год в сумме</w:t>
      </w:r>
      <w:r w:rsidR="0046701F">
        <w:rPr>
          <w:rFonts w:ascii="Times New Roman" w:hAnsi="Times New Roman" w:cs="Times New Roman"/>
          <w:sz w:val="28"/>
          <w:szCs w:val="28"/>
        </w:rPr>
        <w:t xml:space="preserve"> </w:t>
      </w:r>
      <w:r w:rsidR="002A4C34">
        <w:rPr>
          <w:rFonts w:ascii="Times New Roman" w:hAnsi="Times New Roman" w:cs="Times New Roman"/>
          <w:sz w:val="28"/>
          <w:szCs w:val="28"/>
        </w:rPr>
        <w:t xml:space="preserve"> 3087,9</w:t>
      </w:r>
      <w:r>
        <w:rPr>
          <w:rFonts w:ascii="Times New Roman" w:hAnsi="Times New Roman" w:cs="Times New Roman"/>
          <w:sz w:val="28"/>
          <w:szCs w:val="28"/>
        </w:rPr>
        <w:t xml:space="preserve"> тыс. рублей.</w:t>
      </w:r>
    </w:p>
    <w:p w:rsidR="004E1FB9" w:rsidRDefault="004E1F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Утвердить:</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1) распределение бюджетных ассигнований по разделам, подразделам, целевым статьям (</w:t>
      </w:r>
      <w:r>
        <w:rPr>
          <w:rFonts w:ascii="Times New Roman" w:hAnsi="Times New Roman" w:cs="Times New Roman"/>
          <w:iCs/>
          <w:sz w:val="28"/>
          <w:szCs w:val="28"/>
        </w:rPr>
        <w:t>муниципальным программам Екатериновского сельского поселения и непрограммным направлениям деятельности</w:t>
      </w:r>
      <w:r>
        <w:rPr>
          <w:rFonts w:ascii="Times New Roman" w:hAnsi="Times New Roman" w:cs="Times New Roman"/>
          <w:sz w:val="28"/>
          <w:szCs w:val="28"/>
        </w:rPr>
        <w:t xml:space="preserve">), группам и подгруппам видов расходов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7"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3 к настоящему решению</w:t>
      </w:r>
      <w:r>
        <w:rPr>
          <w:rFonts w:ascii="Times New Roman" w:hAnsi="Times New Roman" w:cs="Times New Roman"/>
          <w:iCs/>
          <w:sz w:val="28"/>
          <w:szCs w:val="28"/>
        </w:rPr>
        <w:t>;</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ведомственную структуру расходов местного бюджета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8"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4 к настоящему решению;</w:t>
      </w:r>
    </w:p>
    <w:p w:rsidR="004E1FB9" w:rsidRDefault="004E1FB9">
      <w:pPr>
        <w:pStyle w:val="ConsPlusNormal"/>
        <w:ind w:firstLine="851"/>
        <w:jc w:val="both"/>
        <w:rPr>
          <w:rFonts w:ascii="Times New Roman" w:hAnsi="Times New Roman" w:cs="Times New Roman"/>
          <w:i/>
          <w:sz w:val="28"/>
          <w:szCs w:val="28"/>
        </w:rPr>
      </w:pPr>
      <w:r>
        <w:rPr>
          <w:rFonts w:ascii="Times New Roman" w:hAnsi="Times New Roman" w:cs="Times New Roman"/>
          <w:sz w:val="28"/>
          <w:szCs w:val="28"/>
        </w:rPr>
        <w:t>3) распределение бюджетных ассигнований по целевым статьям (</w:t>
      </w:r>
      <w:r>
        <w:rPr>
          <w:rFonts w:ascii="Times New Roman" w:hAnsi="Times New Roman" w:cs="Times New Roman"/>
          <w:iCs/>
          <w:sz w:val="28"/>
          <w:szCs w:val="28"/>
        </w:rPr>
        <w:t>муниципальным</w:t>
      </w:r>
      <w:r>
        <w:rPr>
          <w:rFonts w:ascii="Times New Roman" w:hAnsi="Times New Roman" w:cs="Times New Roman"/>
          <w:sz w:val="28"/>
          <w:szCs w:val="28"/>
        </w:rPr>
        <w:t xml:space="preserve"> программам </w:t>
      </w:r>
      <w:r>
        <w:rPr>
          <w:rFonts w:ascii="Times New Roman" w:hAnsi="Times New Roman" w:cs="Times New Roman"/>
          <w:iCs/>
          <w:sz w:val="28"/>
          <w:szCs w:val="28"/>
        </w:rPr>
        <w:t xml:space="preserve">Екатериновского сельского поселения </w:t>
      </w:r>
      <w:r>
        <w:rPr>
          <w:rFonts w:ascii="Times New Roman" w:hAnsi="Times New Roman" w:cs="Times New Roman"/>
          <w:sz w:val="28"/>
          <w:szCs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9"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5 к настоящему решению.</w:t>
      </w:r>
    </w:p>
    <w:p w:rsidR="0046701F" w:rsidRPr="0046701F" w:rsidRDefault="0046701F">
      <w:pPr>
        <w:pStyle w:val="14"/>
        <w:spacing w:line="240" w:lineRule="auto"/>
        <w:ind w:left="20" w:right="20" w:firstLine="831"/>
        <w:rPr>
          <w:b/>
          <w:iCs/>
          <w:sz w:val="22"/>
          <w:szCs w:val="28"/>
        </w:rPr>
      </w:pPr>
      <w:bookmarkStart w:id="0" w:name="Par119"/>
      <w:bookmarkStart w:id="1" w:name="Par112"/>
      <w:bookmarkStart w:id="2" w:name="Par129"/>
      <w:bookmarkStart w:id="3" w:name="Par131"/>
      <w:bookmarkEnd w:id="0"/>
      <w:bookmarkEnd w:id="1"/>
      <w:bookmarkEnd w:id="2"/>
      <w:bookmarkEnd w:id="3"/>
    </w:p>
    <w:p w:rsidR="004E1FB9" w:rsidRDefault="004E1FB9">
      <w:pPr>
        <w:pStyle w:val="14"/>
        <w:spacing w:line="240" w:lineRule="auto"/>
        <w:ind w:left="20" w:right="20" w:firstLine="831"/>
        <w:rPr>
          <w:b/>
          <w:iCs/>
          <w:sz w:val="28"/>
          <w:szCs w:val="28"/>
        </w:rPr>
      </w:pPr>
      <w:r w:rsidRPr="0046701F">
        <w:rPr>
          <w:iCs/>
          <w:sz w:val="28"/>
          <w:szCs w:val="28"/>
        </w:rPr>
        <w:t>Статья 3</w:t>
      </w:r>
      <w:r>
        <w:rPr>
          <w:b/>
          <w:iCs/>
          <w:sz w:val="28"/>
          <w:szCs w:val="28"/>
        </w:rPr>
        <w:t>. Особенности использования бюджетных ассигнований на обеспечение деятельности Екатериновского сельского поселения</w:t>
      </w:r>
    </w:p>
    <w:p w:rsidR="0046701F" w:rsidRPr="0046701F" w:rsidRDefault="0046701F">
      <w:pPr>
        <w:pStyle w:val="14"/>
        <w:spacing w:line="240" w:lineRule="auto"/>
        <w:ind w:left="20" w:right="20" w:firstLine="831"/>
        <w:rPr>
          <w:b/>
          <w:iCs/>
          <w:sz w:val="24"/>
          <w:szCs w:val="28"/>
        </w:rPr>
      </w:pPr>
    </w:p>
    <w:p w:rsidR="004E1FB9" w:rsidRDefault="004E1FB9">
      <w:pPr>
        <w:pStyle w:val="14"/>
        <w:spacing w:line="240" w:lineRule="auto"/>
        <w:ind w:left="20" w:right="20" w:firstLine="0"/>
        <w:rPr>
          <w:iCs/>
          <w:sz w:val="28"/>
          <w:szCs w:val="28"/>
        </w:rPr>
      </w:pPr>
      <w:r>
        <w:rPr>
          <w:iCs/>
          <w:sz w:val="28"/>
          <w:szCs w:val="28"/>
        </w:rPr>
        <w:t xml:space="preserve">       Установить, что размеры должностных окладов лиц, замещающих муниципальные должности Екатериновского сельского поселения, окладов денежного содержания по должностям муниципальной службы Екатериновского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Екатериновского сельского поселения  индексируются с 1 октября 2024 года на 4,0 процента, с 1 октября 2025 года на 4,0 процента, с 1 октября 2026 года на 4,0 процента.</w:t>
      </w:r>
    </w:p>
    <w:p w:rsidR="0046701F" w:rsidRPr="0046701F" w:rsidRDefault="004E1FB9">
      <w:pPr>
        <w:pStyle w:val="14"/>
        <w:spacing w:line="240" w:lineRule="auto"/>
        <w:ind w:left="20" w:right="20" w:firstLine="0"/>
        <w:rPr>
          <w:iCs/>
          <w:sz w:val="28"/>
          <w:szCs w:val="28"/>
        </w:rPr>
      </w:pPr>
      <w:r>
        <w:rPr>
          <w:iCs/>
          <w:sz w:val="28"/>
          <w:szCs w:val="28"/>
        </w:rPr>
        <w:t xml:space="preserve">     </w:t>
      </w:r>
    </w:p>
    <w:p w:rsidR="004E1FB9" w:rsidRDefault="004E1FB9" w:rsidP="0046701F">
      <w:pPr>
        <w:pStyle w:val="14"/>
        <w:spacing w:line="240" w:lineRule="auto"/>
        <w:ind w:left="20" w:right="20" w:firstLine="688"/>
        <w:rPr>
          <w:b/>
          <w:iCs/>
          <w:sz w:val="28"/>
          <w:szCs w:val="28"/>
        </w:rPr>
      </w:pPr>
      <w:r w:rsidRPr="0046701F">
        <w:rPr>
          <w:iCs/>
          <w:sz w:val="28"/>
          <w:szCs w:val="28"/>
        </w:rPr>
        <w:t xml:space="preserve"> Статья</w:t>
      </w:r>
      <w:r>
        <w:rPr>
          <w:b/>
          <w:iCs/>
          <w:sz w:val="28"/>
          <w:szCs w:val="28"/>
        </w:rPr>
        <w:t xml:space="preserve"> 4. Особенности использования бюджетных ассигнований на обеспечение деятельности муниципальных учреждений                 Екатериновского сельского поселения</w:t>
      </w:r>
    </w:p>
    <w:p w:rsidR="0046701F" w:rsidRDefault="0046701F">
      <w:pPr>
        <w:pStyle w:val="14"/>
        <w:spacing w:line="240" w:lineRule="auto"/>
        <w:ind w:left="20" w:right="20" w:firstLine="0"/>
        <w:rPr>
          <w:iCs/>
          <w:sz w:val="28"/>
          <w:szCs w:val="28"/>
        </w:rPr>
      </w:pPr>
    </w:p>
    <w:p w:rsidR="004E1FB9" w:rsidRDefault="004E1FB9">
      <w:pPr>
        <w:pStyle w:val="14"/>
        <w:spacing w:line="240" w:lineRule="auto"/>
        <w:ind w:left="20" w:right="20" w:firstLine="0"/>
        <w:rPr>
          <w:iCs/>
          <w:sz w:val="28"/>
          <w:szCs w:val="28"/>
        </w:rPr>
      </w:pPr>
      <w:r>
        <w:rPr>
          <w:iCs/>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Екатериновского сельского поселения индексируются с 1 октября 2024 года на 4,0 процента, с 1 октября 2025года на 4,0 процента, с 1 октября 2026 года на 4,0 процента.</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14"/>
        <w:shd w:val="clear" w:color="auto" w:fill="auto"/>
        <w:spacing w:line="240" w:lineRule="auto"/>
        <w:ind w:left="20" w:right="20" w:firstLine="831"/>
        <w:rPr>
          <w:b/>
          <w:iCs/>
          <w:sz w:val="28"/>
          <w:szCs w:val="28"/>
        </w:rPr>
      </w:pPr>
      <w:r w:rsidRPr="0046701F">
        <w:rPr>
          <w:iCs/>
          <w:sz w:val="28"/>
          <w:szCs w:val="28"/>
        </w:rPr>
        <w:t>Статья 5.</w:t>
      </w:r>
      <w:r>
        <w:rPr>
          <w:b/>
          <w:iCs/>
          <w:sz w:val="28"/>
          <w:szCs w:val="28"/>
        </w:rPr>
        <w:t xml:space="preserve"> Межбюджетные трансферты </w:t>
      </w:r>
    </w:p>
    <w:p w:rsidR="0046701F" w:rsidRDefault="0046701F">
      <w:pPr>
        <w:pStyle w:val="14"/>
        <w:shd w:val="clear" w:color="auto" w:fill="auto"/>
        <w:spacing w:line="240" w:lineRule="auto"/>
        <w:ind w:left="20" w:right="20" w:firstLine="831"/>
        <w:rPr>
          <w:b/>
          <w:iCs/>
          <w:sz w:val="28"/>
          <w:szCs w:val="28"/>
        </w:rPr>
      </w:pP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1. Направить суммы межбюджетных трансфертов, предоставляемых согласно статьи 7 Областного закона «Об областном бюджете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w:t>
      </w:r>
      <w:proofErr w:type="gramStart"/>
      <w:r>
        <w:rPr>
          <w:rFonts w:ascii="Times New Roman" w:hAnsi="Times New Roman" w:cs="Times New Roman"/>
          <w:spacing w:val="-1"/>
          <w:sz w:val="28"/>
          <w:szCs w:val="28"/>
          <w:shd w:val="clear" w:color="auto" w:fill="FFFFFF"/>
          <w:lang w:eastAsia="ru-RU"/>
        </w:rPr>
        <w:t>района  на</w:t>
      </w:r>
      <w:proofErr w:type="gramEnd"/>
      <w:r>
        <w:rPr>
          <w:rFonts w:ascii="Times New Roman" w:hAnsi="Times New Roman" w:cs="Times New Roman"/>
          <w:spacing w:val="-1"/>
          <w:sz w:val="28"/>
          <w:szCs w:val="28"/>
          <w:shd w:val="clear" w:color="auto" w:fill="FFFFFF"/>
          <w:lang w:eastAsia="ru-RU"/>
        </w:rPr>
        <w:t xml:space="preserve">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6  к настоящему решению.</w:t>
      </w:r>
    </w:p>
    <w:p w:rsidR="004E1FB9" w:rsidRDefault="004E1FB9">
      <w:pPr>
        <w:pStyle w:val="ConsPlusNormal"/>
        <w:ind w:firstLine="0"/>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         2. Направить суммы межбюджетных трансфертов, предоставляемых согласно статьи 7 решения Собрания депутатов Сальского района «О бюджете Сальского района </w:t>
      </w:r>
      <w:proofErr w:type="gramStart"/>
      <w:r>
        <w:rPr>
          <w:rFonts w:ascii="Times New Roman" w:hAnsi="Times New Roman" w:cs="Times New Roman"/>
          <w:spacing w:val="-1"/>
          <w:sz w:val="28"/>
          <w:szCs w:val="28"/>
          <w:shd w:val="clear" w:color="auto" w:fill="FFFFFF"/>
          <w:lang w:eastAsia="ru-RU"/>
        </w:rPr>
        <w:t>на  202</w:t>
      </w:r>
      <w:r w:rsidRPr="00AD6B75">
        <w:rPr>
          <w:rFonts w:ascii="Times New Roman" w:hAnsi="Times New Roman" w:cs="Times New Roman"/>
          <w:spacing w:val="-1"/>
          <w:sz w:val="28"/>
          <w:szCs w:val="28"/>
          <w:shd w:val="clear" w:color="auto" w:fill="FFFFFF"/>
          <w:lang w:eastAsia="ru-RU"/>
        </w:rPr>
        <w:t>4</w:t>
      </w:r>
      <w:proofErr w:type="gramEnd"/>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2.1.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7 к настоящему решению.</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3. Утвердить объем и распределение межбюджетных трансфертов, передаваемых бюджету муниципального района из бюджета Екатериновского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8 к настоящему решению.</w:t>
      </w:r>
    </w:p>
    <w:p w:rsidR="0046701F" w:rsidRDefault="004E1FB9">
      <w:pPr>
        <w:pStyle w:val="ConsPlusNormal"/>
        <w:ind w:firstLine="0"/>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lang w:eastAsia="ru-RU"/>
        </w:rPr>
        <w:t xml:space="preserve">       </w:t>
      </w:r>
      <w:proofErr w:type="gramStart"/>
      <w:r>
        <w:rPr>
          <w:rFonts w:ascii="Times New Roman" w:hAnsi="Times New Roman" w:cs="Times New Roman"/>
          <w:spacing w:val="-1"/>
          <w:sz w:val="28"/>
          <w:szCs w:val="28"/>
          <w:shd w:val="clear" w:color="auto" w:fill="FFFFFF"/>
          <w:lang w:eastAsia="ru-RU"/>
        </w:rPr>
        <w:t>Расходование  средств</w:t>
      </w:r>
      <w:proofErr w:type="gramEnd"/>
      <w:r>
        <w:rPr>
          <w:rFonts w:ascii="Times New Roman" w:hAnsi="Times New Roman" w:cs="Times New Roman"/>
          <w:spacing w:val="-1"/>
          <w:sz w:val="28"/>
          <w:szCs w:val="28"/>
          <w:shd w:val="clear" w:color="auto" w:fill="FFFFFF"/>
          <w:lang w:eastAsia="ru-RU"/>
        </w:rPr>
        <w:t xml:space="preserve">,  утвержденных  настоящим  пунктом,  осуществляется  в  порядке,  установленном  бюджетным  законодательством  Российской  Федерации,  Ростовской  области  и  нормативными  правовыми  актами  Екатериновского сельского  поселения  для  исполнения  бюджетов.  </w:t>
      </w:r>
      <w:r w:rsidR="0046701F">
        <w:rPr>
          <w:rFonts w:ascii="Times New Roman" w:hAnsi="Times New Roman" w:cs="Times New Roman"/>
          <w:sz w:val="28"/>
          <w:szCs w:val="28"/>
        </w:rPr>
        <w:t xml:space="preserve">      </w:t>
      </w:r>
    </w:p>
    <w:p w:rsidR="0046701F" w:rsidRDefault="0046701F" w:rsidP="0046701F">
      <w:pPr>
        <w:pStyle w:val="ConsPlusNormal"/>
        <w:ind w:firstLine="708"/>
        <w:jc w:val="both"/>
        <w:rPr>
          <w:rFonts w:ascii="Times New Roman" w:hAnsi="Times New Roman" w:cs="Times New Roman"/>
          <w:b/>
          <w:iCs/>
          <w:sz w:val="28"/>
          <w:szCs w:val="28"/>
        </w:rPr>
      </w:pPr>
    </w:p>
    <w:p w:rsidR="004E1FB9" w:rsidRDefault="004E1FB9" w:rsidP="0046701F">
      <w:pPr>
        <w:pStyle w:val="ConsPlusNormal"/>
        <w:ind w:firstLine="708"/>
        <w:jc w:val="both"/>
        <w:rPr>
          <w:rFonts w:ascii="Times New Roman" w:hAnsi="Times New Roman" w:cs="Times New Roman"/>
          <w:b/>
          <w:iCs/>
          <w:sz w:val="28"/>
          <w:szCs w:val="28"/>
        </w:rPr>
      </w:pPr>
      <w:r w:rsidRPr="0046701F">
        <w:rPr>
          <w:rFonts w:ascii="Times New Roman" w:hAnsi="Times New Roman" w:cs="Times New Roman"/>
          <w:iCs/>
          <w:sz w:val="28"/>
          <w:szCs w:val="28"/>
        </w:rPr>
        <w:t>Статья 6.</w:t>
      </w:r>
      <w:r>
        <w:rPr>
          <w:rFonts w:ascii="Times New Roman" w:hAnsi="Times New Roman" w:cs="Times New Roman"/>
          <w:iCs/>
          <w:sz w:val="28"/>
          <w:szCs w:val="28"/>
        </w:rPr>
        <w:t xml:space="preserve"> </w:t>
      </w:r>
      <w:r>
        <w:rPr>
          <w:rFonts w:ascii="Times New Roman" w:hAnsi="Times New Roman" w:cs="Times New Roman"/>
          <w:b/>
          <w:iCs/>
          <w:sz w:val="28"/>
          <w:szCs w:val="28"/>
        </w:rPr>
        <w:t>Предоставление муниципальных гарантий Администрации Екатериновского сельского поселения</w:t>
      </w:r>
    </w:p>
    <w:p w:rsidR="0046701F" w:rsidRPr="0046701F" w:rsidRDefault="0046701F" w:rsidP="0046701F">
      <w:pPr>
        <w:pStyle w:val="ConsPlusNormal"/>
        <w:ind w:firstLine="708"/>
        <w:jc w:val="both"/>
        <w:rPr>
          <w:rFonts w:ascii="Times New Roman" w:hAnsi="Times New Roman" w:cs="Times New Roman"/>
          <w:sz w:val="28"/>
          <w:szCs w:val="28"/>
        </w:rPr>
      </w:pPr>
    </w:p>
    <w:p w:rsidR="004E1FB9" w:rsidRDefault="004E1FB9">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1. </w:t>
      </w:r>
      <w:r>
        <w:rPr>
          <w:rFonts w:ascii="Times New Roman" w:hAnsi="Times New Roman" w:cs="Times New Roman"/>
          <w:iCs/>
          <w:sz w:val="28"/>
          <w:szCs w:val="28"/>
        </w:rPr>
        <w:t xml:space="preserve">Утвердить </w:t>
      </w:r>
      <w:hyperlink r:id="rId10" w:history="1">
        <w:r>
          <w:rPr>
            <w:rFonts w:ascii="Times New Roman" w:hAnsi="Times New Roman" w:cs="Times New Roman"/>
            <w:iCs/>
            <w:sz w:val="28"/>
            <w:szCs w:val="28"/>
          </w:rPr>
          <w:t>Программ</w:t>
        </w:r>
      </w:hyperlink>
      <w:r>
        <w:rPr>
          <w:rFonts w:ascii="Times New Roman" w:hAnsi="Times New Roman" w:cs="Times New Roman"/>
          <w:iCs/>
          <w:sz w:val="28"/>
          <w:szCs w:val="28"/>
        </w:rPr>
        <w:t>у муниципальных гарантий Администрации Екатериновского сельского поселения в  валюте  Российской  Федерации  на 2024 год и на плановый период 2025 и 2026 годов согласно приложению 9 к настоящему решению.</w:t>
      </w: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E1FB9" w:rsidRDefault="004E1FB9">
      <w:pPr>
        <w:autoSpaceDE w:val="0"/>
        <w:autoSpaceDN w:val="0"/>
        <w:adjustRightInd w:val="0"/>
        <w:spacing w:after="0" w:line="240" w:lineRule="auto"/>
        <w:ind w:firstLine="851"/>
        <w:jc w:val="both"/>
        <w:outlineLvl w:val="0"/>
        <w:rPr>
          <w:rFonts w:ascii="Times New Roman" w:hAnsi="Times New Roman" w:cs="Times New Roman"/>
          <w:b/>
          <w:sz w:val="28"/>
          <w:szCs w:val="28"/>
        </w:rPr>
      </w:pPr>
      <w:r w:rsidRPr="0046701F">
        <w:rPr>
          <w:rFonts w:ascii="Times New Roman" w:hAnsi="Times New Roman" w:cs="Times New Roman"/>
          <w:sz w:val="28"/>
          <w:szCs w:val="28"/>
        </w:rPr>
        <w:t>Статья 7</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Особенности исполнения местного бюджета в 2023 году</w:t>
      </w:r>
    </w:p>
    <w:p w:rsidR="0046701F" w:rsidRDefault="0046701F">
      <w:pPr>
        <w:autoSpaceDE w:val="0"/>
        <w:autoSpaceDN w:val="0"/>
        <w:adjustRightInd w:val="0"/>
        <w:spacing w:after="0" w:line="240" w:lineRule="auto"/>
        <w:ind w:firstLine="851"/>
        <w:jc w:val="both"/>
        <w:outlineLvl w:val="0"/>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 xml:space="preserve">Установить в соответствии с частью 4 статьи 29 решения Собрания депутатов </w:t>
      </w:r>
      <w:r>
        <w:rPr>
          <w:rFonts w:ascii="Times New Roman" w:hAnsi="Times New Roman" w:cs="Times New Roman"/>
          <w:iCs/>
          <w:sz w:val="28"/>
          <w:szCs w:val="28"/>
        </w:rPr>
        <w:t>Екатериновского</w:t>
      </w:r>
      <w:r>
        <w:rPr>
          <w:rFonts w:ascii="Times New Roman" w:hAnsi="Times New Roman" w:cs="Times New Roman"/>
          <w:sz w:val="28"/>
          <w:szCs w:val="28"/>
        </w:rPr>
        <w:t xml:space="preserve"> сельского поселения от 30 ноября 2011 года № 93 «Об утверждении Положения о бюджетном процессе в Екатериновском сельском поселении», что основанием для внесения в 2024 году изменений в показатели сводной бюджетной росписи местного бюджета являются: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1) в части неиспользованных бюджетных ассигнований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выделенных в порядке, установленном Администрацией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постановления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предусматривающие:</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уменьшение объема ранее выделенных бюджетных ассигнований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на суммы неиспользованных средств;</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признание утратившими силу ранее принятых постановлений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о выделении средств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r w:rsidRPr="0046701F">
        <w:rPr>
          <w:rFonts w:ascii="Times New Roman" w:hAnsi="Times New Roman" w:cs="Times New Roman"/>
          <w:iCs/>
          <w:sz w:val="28"/>
          <w:szCs w:val="28"/>
          <w:lang w:eastAsia="ru-RU"/>
        </w:rPr>
        <w:t>Статья 8.</w:t>
      </w:r>
      <w:r>
        <w:rPr>
          <w:rFonts w:ascii="Times New Roman" w:hAnsi="Times New Roman" w:cs="Times New Roman"/>
          <w:b/>
          <w:iCs/>
          <w:sz w:val="28"/>
          <w:szCs w:val="28"/>
          <w:lang w:eastAsia="ru-RU"/>
        </w:rPr>
        <w:t xml:space="preserve"> Средства, подлежащие казначейскому сопровождению, предоставляемые из местного бюджета</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Установить, что в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Екатериновского сельского поселения Сальского района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Екатериновского сельского поселения Сальского района.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Казначейскому сопровождению подлежат средства, получаемые на основании муниципальных контрактов, договоров (соглашений), заключаемых начиная с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авансы и расчеты по муниципальным контрактам, заключаемым на сумму более 50 000,0 тыс.  рублей;</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авансы и расчеты по контрактам (договорам), заключаемым на сумму более 50 000,00 тыс.  рублей бюджетными и автономными учреждениями;</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3)  расчеты по контрактам (договорам) о поставке товаров, выполнения работ, оказании услуг на сумму более 600,0 тыс. рублей заключаемые исполнителями и соисполнителями в рамках исполнения указанных муниципальных контрактов (договоров), соглашений, предусмотренных абзацами вторым и третьем пункта 2 настоящей статьи.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 2024 «О правилах казначейского сопровождения»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r w:rsidRPr="0046701F">
        <w:rPr>
          <w:rFonts w:ascii="Times New Roman" w:hAnsi="Times New Roman" w:cs="Times New Roman"/>
          <w:sz w:val="28"/>
          <w:szCs w:val="28"/>
        </w:rPr>
        <w:t>Статья 9.</w:t>
      </w:r>
      <w:r>
        <w:rPr>
          <w:rFonts w:ascii="Times New Roman" w:hAnsi="Times New Roman" w:cs="Times New Roman"/>
          <w:b/>
          <w:sz w:val="28"/>
          <w:szCs w:val="28"/>
        </w:rPr>
        <w:t xml:space="preserve"> Вступление в силу настоящего решения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4E1FB9" w:rsidRDefault="004E1FB9">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Настоящее решение вступает в силу с момента  его  официального  обнародования на территории Екатериновского сельского поселения,  но  не  раннее 1 января 202</w:t>
      </w:r>
      <w:r w:rsidRPr="00AD6B75">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года.</w:t>
      </w: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Председатель Собрания депутатов-</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 xml:space="preserve">глава Екатериновского </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сельского поселения                                                                 Н.Н. Бахметенко</w:t>
      </w:r>
    </w:p>
    <w:p w:rsidR="004E1FB9" w:rsidRDefault="004E1FB9">
      <w:pPr>
        <w:pStyle w:val="ConsNormal"/>
        <w:widowControl/>
        <w:ind w:right="0" w:firstLine="0"/>
        <w:rPr>
          <w:rFonts w:ascii="Times New Roman" w:hAnsi="Times New Roman" w:cs="Times New Roman"/>
          <w:sz w:val="28"/>
          <w:szCs w:val="28"/>
        </w:rPr>
      </w:pPr>
    </w:p>
    <w:p w:rsidR="004E1FB9" w:rsidRPr="00105706" w:rsidRDefault="004E1FB9">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с. Екатериновка</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w:t>
      </w:r>
      <w:r w:rsidR="00814ACF">
        <w:rPr>
          <w:rFonts w:ascii="Times New Roman" w:hAnsi="Times New Roman" w:cs="Times New Roman"/>
          <w:sz w:val="24"/>
          <w:szCs w:val="28"/>
        </w:rPr>
        <w:t>16»04</w:t>
      </w:r>
      <w:r w:rsidRPr="00105706">
        <w:rPr>
          <w:rFonts w:ascii="Times New Roman" w:hAnsi="Times New Roman" w:cs="Times New Roman"/>
          <w:sz w:val="24"/>
          <w:szCs w:val="28"/>
        </w:rPr>
        <w:t>.202</w:t>
      </w:r>
      <w:r w:rsidR="00814ACF">
        <w:rPr>
          <w:rFonts w:ascii="Times New Roman" w:hAnsi="Times New Roman" w:cs="Times New Roman"/>
          <w:sz w:val="24"/>
          <w:szCs w:val="28"/>
        </w:rPr>
        <w:t>4</w:t>
      </w:r>
      <w:r w:rsidRPr="00105706">
        <w:rPr>
          <w:rFonts w:ascii="Times New Roman" w:hAnsi="Times New Roman" w:cs="Times New Roman"/>
          <w:sz w:val="24"/>
          <w:szCs w:val="28"/>
        </w:rPr>
        <w:t xml:space="preserve"> г.</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 1</w:t>
      </w:r>
      <w:r w:rsidR="00814ACF">
        <w:rPr>
          <w:rFonts w:ascii="Times New Roman" w:hAnsi="Times New Roman" w:cs="Times New Roman"/>
          <w:sz w:val="24"/>
          <w:szCs w:val="28"/>
        </w:rPr>
        <w:t>14</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p>
    <w:p w:rsidR="00105706" w:rsidRDefault="00105706">
      <w:pPr>
        <w:pStyle w:val="af5"/>
        <w:jc w:val="right"/>
        <w:rPr>
          <w:rFonts w:ascii="Times New Roman" w:hAnsi="Times New Roman" w:cs="Times New Roman"/>
          <w:sz w:val="28"/>
          <w:szCs w:val="28"/>
        </w:rPr>
        <w:sectPr w:rsidR="00105706" w:rsidSect="0046701F">
          <w:pgSz w:w="11906" w:h="16838" w:code="9"/>
          <w:pgMar w:top="567" w:right="567" w:bottom="567" w:left="1418" w:header="720" w:footer="720" w:gutter="0"/>
          <w:cols w:space="720"/>
          <w:docGrid w:linePitch="600" w:charSpace="36864"/>
        </w:sect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1</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 год и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плановый период 2025 и 2026 годов»</w:t>
      </w:r>
    </w:p>
    <w:tbl>
      <w:tblPr>
        <w:tblW w:w="14460" w:type="dxa"/>
        <w:tblInd w:w="-318" w:type="dxa"/>
        <w:tblLayout w:type="fixed"/>
        <w:tblLook w:val="0000" w:firstRow="0" w:lastRow="0" w:firstColumn="0" w:lastColumn="0" w:noHBand="0" w:noVBand="0"/>
      </w:tblPr>
      <w:tblGrid>
        <w:gridCol w:w="2836"/>
        <w:gridCol w:w="7796"/>
        <w:gridCol w:w="1276"/>
        <w:gridCol w:w="1276"/>
        <w:gridCol w:w="1276"/>
      </w:tblGrid>
      <w:tr w:rsidR="004E1FB9" w:rsidTr="007D317E">
        <w:trPr>
          <w:trHeight w:val="375"/>
        </w:trPr>
        <w:tc>
          <w:tcPr>
            <w:tcW w:w="11908" w:type="dxa"/>
            <w:gridSpan w:val="3"/>
            <w:vAlign w:val="bottom"/>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r>
      <w:tr w:rsidR="004E1FB9" w:rsidTr="007D317E">
        <w:trPr>
          <w:trHeight w:val="375"/>
        </w:trPr>
        <w:tc>
          <w:tcPr>
            <w:tcW w:w="14460" w:type="dxa"/>
            <w:gridSpan w:val="5"/>
          </w:tcPr>
          <w:p w:rsidR="004E1FB9" w:rsidRDefault="004E1FB9">
            <w:pPr>
              <w:spacing w:after="0" w:line="240" w:lineRule="auto"/>
              <w:jc w:val="center"/>
            </w:pPr>
            <w:r>
              <w:rPr>
                <w:rFonts w:ascii="Times New Roman" w:hAnsi="Times New Roman" w:cs="Times New Roman"/>
                <w:bCs/>
                <w:sz w:val="28"/>
                <w:szCs w:val="28"/>
              </w:rPr>
              <w:t>Объем поступлений доходов местного бюджета на 2024год и плановый период 2025 и 2026  годы</w:t>
            </w:r>
          </w:p>
        </w:tc>
      </w:tr>
      <w:tr w:rsidR="004E1FB9" w:rsidTr="007D317E">
        <w:trPr>
          <w:trHeight w:val="375"/>
        </w:trPr>
        <w:tc>
          <w:tcPr>
            <w:tcW w:w="14460"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80"/>
        </w:trPr>
        <w:tc>
          <w:tcPr>
            <w:tcW w:w="14460" w:type="dxa"/>
            <w:gridSpan w:val="5"/>
            <w:vAlign w:val="bottom"/>
          </w:tcPr>
          <w:p w:rsidR="004E1FB9" w:rsidRPr="007D317E" w:rsidRDefault="004E1FB9" w:rsidP="007D317E">
            <w:pPr>
              <w:spacing w:after="0" w:line="240" w:lineRule="auto"/>
              <w:rPr>
                <w:rFonts w:ascii="Times New Roman" w:hAnsi="Times New Roman" w:cs="Times New Roman"/>
                <w:sz w:val="14"/>
                <w:szCs w:val="28"/>
              </w:rPr>
            </w:pPr>
          </w:p>
        </w:tc>
      </w:tr>
      <w:tr w:rsidR="004E1FB9" w:rsidTr="007D317E">
        <w:trPr>
          <w:trHeight w:val="480"/>
        </w:trPr>
        <w:tc>
          <w:tcPr>
            <w:tcW w:w="283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Код бюджетной классификации Российской Федерации</w:t>
            </w:r>
          </w:p>
        </w:tc>
        <w:tc>
          <w:tcPr>
            <w:tcW w:w="779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Наименование статьи доходов</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Сумма</w:t>
            </w:r>
          </w:p>
        </w:tc>
      </w:tr>
      <w:tr w:rsidR="004E1FB9" w:rsidTr="007D317E">
        <w:trPr>
          <w:trHeight w:val="480"/>
        </w:trPr>
        <w:tc>
          <w:tcPr>
            <w:tcW w:w="283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779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2024</w:t>
            </w: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2026</w:t>
            </w:r>
          </w:p>
        </w:tc>
      </w:tr>
      <w:tr w:rsidR="004E1FB9" w:rsidTr="007D317E">
        <w:trPr>
          <w:trHeight w:val="171"/>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bookmarkStart w:id="4" w:name="RANGE!A11%25253AC53"/>
            <w:bookmarkEnd w:id="4"/>
            <w:r w:rsidRPr="00DC0C67">
              <w:rPr>
                <w:rFonts w:ascii="Times New Roman" w:hAnsi="Times New Roman" w:cs="Times New Roman"/>
                <w:bCs/>
                <w:sz w:val="24"/>
                <w:szCs w:val="24"/>
              </w:rPr>
              <w:t>1</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3</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5</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1 00 00000 00 0000 000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НАЛОГОВЫЕ И НЕНАЛОГОВЫЕ ДОХОДЫ</w:t>
            </w:r>
          </w:p>
        </w:tc>
        <w:tc>
          <w:tcPr>
            <w:tcW w:w="1276" w:type="dxa"/>
            <w:tcBorders>
              <w:left w:val="single" w:sz="4" w:space="0" w:color="000000"/>
              <w:bottom w:val="single" w:sz="4" w:space="0" w:color="000000"/>
            </w:tcBorders>
          </w:tcPr>
          <w:p w:rsidR="004E1FB9" w:rsidRPr="00DC0C67" w:rsidRDefault="0030098E" w:rsidP="00DC0C67">
            <w:pPr>
              <w:jc w:val="right"/>
              <w:rPr>
                <w:rFonts w:ascii="Times New Roman" w:hAnsi="Times New Roman" w:cs="Times New Roman"/>
                <w:sz w:val="24"/>
                <w:szCs w:val="24"/>
              </w:rPr>
            </w:pPr>
            <w:r>
              <w:rPr>
                <w:rFonts w:ascii="Times New Roman" w:hAnsi="Times New Roman" w:cs="Times New Roman"/>
                <w:sz w:val="24"/>
                <w:szCs w:val="24"/>
              </w:rPr>
              <w:t>9183,9</w:t>
            </w:r>
          </w:p>
        </w:tc>
        <w:tc>
          <w:tcPr>
            <w:tcW w:w="1276" w:type="dxa"/>
            <w:tcBorders>
              <w:left w:val="single" w:sz="4" w:space="0" w:color="000000"/>
              <w:bottom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9354,4</w:t>
            </w:r>
          </w:p>
        </w:tc>
        <w:tc>
          <w:tcPr>
            <w:tcW w:w="1276" w:type="dxa"/>
            <w:tcBorders>
              <w:left w:val="single" w:sz="4" w:space="0" w:color="000000"/>
              <w:bottom w:val="single" w:sz="4" w:space="0" w:color="000000"/>
              <w:right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9533,3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ПРИБЫЛЬ, ДОХОДЫ</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325249"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DC7DC7"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804FF8" w:rsidRPr="00DC0C67">
              <w:rPr>
                <w:rFonts w:ascii="Times New Roman" w:hAnsi="Times New Roman" w:cs="Times New Roman"/>
                <w:bCs/>
                <w:sz w:val="24"/>
                <w:szCs w:val="24"/>
              </w:rPr>
              <w:t>,</w:t>
            </w:r>
            <w:r w:rsidR="0046701F">
              <w:rPr>
                <w:rFonts w:ascii="Times New Roman" w:hAnsi="Times New Roman" w:cs="Times New Roman"/>
                <w:bCs/>
                <w:sz w:val="24"/>
                <w:szCs w:val="24"/>
              </w:rPr>
              <w:t xml:space="preserve"> </w:t>
            </w:r>
            <w:r w:rsidR="000866E7" w:rsidRPr="00DC0C67">
              <w:rPr>
                <w:rFonts w:ascii="Times New Roman" w:hAnsi="Times New Roman" w:cs="Times New Roman"/>
                <w:bCs/>
                <w:sz w:val="24"/>
                <w:szCs w:val="24"/>
              </w:rPr>
              <w:t xml:space="preserve">также доходов от долевого участия в организации, полученных в виде </w:t>
            </w:r>
            <w:proofErr w:type="spellStart"/>
            <w:r w:rsidR="000866E7" w:rsidRPr="00DC0C67">
              <w:rPr>
                <w:rFonts w:ascii="Times New Roman" w:hAnsi="Times New Roman" w:cs="Times New Roman"/>
                <w:bCs/>
                <w:sz w:val="24"/>
                <w:szCs w:val="24"/>
              </w:rPr>
              <w:t>дивидентов</w:t>
            </w:r>
            <w:proofErr w:type="spellEnd"/>
            <w:r w:rsidR="000866E7"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1919,0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2025,0</w:t>
            </w:r>
          </w:p>
        </w:tc>
        <w:tc>
          <w:tcPr>
            <w:tcW w:w="1276" w:type="dxa"/>
            <w:tcBorders>
              <w:left w:val="single" w:sz="4" w:space="0" w:color="000000"/>
              <w:bottom w:val="single" w:sz="4" w:space="0" w:color="000000"/>
              <w:right w:val="single" w:sz="4" w:space="0" w:color="000000"/>
            </w:tcBorders>
          </w:tcPr>
          <w:p w:rsidR="004E1FB9" w:rsidRPr="00DC0C67" w:rsidRDefault="006E4A7D" w:rsidP="00DC0C67">
            <w:pPr>
              <w:jc w:val="right"/>
              <w:rPr>
                <w:rFonts w:ascii="Times New Roman" w:hAnsi="Times New Roman" w:cs="Times New Roman"/>
                <w:sz w:val="24"/>
                <w:szCs w:val="24"/>
              </w:rPr>
            </w:pPr>
            <w:r>
              <w:rPr>
                <w:rFonts w:ascii="Times New Roman" w:hAnsi="Times New Roman" w:cs="Times New Roman"/>
                <w:sz w:val="24"/>
                <w:szCs w:val="24"/>
              </w:rPr>
              <w:t>2137,0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AD6B7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101020200100000110</w:t>
            </w:r>
          </w:p>
        </w:tc>
        <w:tc>
          <w:tcPr>
            <w:tcW w:w="7796" w:type="dxa"/>
            <w:tcBorders>
              <w:left w:val="single" w:sz="4" w:space="0" w:color="000000"/>
              <w:bottom w:val="single" w:sz="4" w:space="0" w:color="000000"/>
            </w:tcBorders>
            <w:vAlign w:val="center"/>
          </w:tcPr>
          <w:p w:rsidR="00AD6B75" w:rsidRPr="00DC0C67" w:rsidRDefault="00AD6B7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полученными физическими лицами,</w:t>
            </w:r>
            <w:r w:rsidR="000866E7" w:rsidRPr="00DC0C67">
              <w:rPr>
                <w:rFonts w:ascii="Times New Roman" w:hAnsi="Times New Roman" w:cs="Times New Roman"/>
                <w:bCs/>
                <w:sz w:val="24"/>
                <w:szCs w:val="24"/>
              </w:rPr>
              <w:t xml:space="preserve"> </w:t>
            </w:r>
            <w:r w:rsidRPr="00DC0C67">
              <w:rPr>
                <w:rFonts w:ascii="Times New Roman" w:hAnsi="Times New Roman" w:cs="Times New Roman"/>
                <w:bCs/>
                <w:sz w:val="24"/>
                <w:szCs w:val="24"/>
              </w:rPr>
              <w:t>зарегистрированными в качестве индивидуальных предпринимателей, нотариусов,</w:t>
            </w:r>
            <w:r w:rsidR="000866E7" w:rsidRPr="00DC0C67">
              <w:rPr>
                <w:rFonts w:ascii="Times New Roman" w:hAnsi="Times New Roman" w:cs="Times New Roman"/>
                <w:bCs/>
                <w:sz w:val="24"/>
                <w:szCs w:val="24"/>
              </w:rPr>
              <w:t xml:space="preserve"> занимающихся частной </w:t>
            </w:r>
            <w:proofErr w:type="gramStart"/>
            <w:r w:rsidR="000866E7" w:rsidRPr="00DC0C67">
              <w:rPr>
                <w:rFonts w:ascii="Times New Roman" w:hAnsi="Times New Roman" w:cs="Times New Roman"/>
                <w:bCs/>
                <w:sz w:val="24"/>
                <w:szCs w:val="24"/>
              </w:rPr>
              <w:t>практикой ,</w:t>
            </w:r>
            <w:proofErr w:type="gramEnd"/>
            <w:r w:rsidRPr="00DC0C67">
              <w:rPr>
                <w:rFonts w:ascii="Times New Roman" w:hAnsi="Times New Roman" w:cs="Times New Roman"/>
                <w:bCs/>
                <w:sz w:val="24"/>
                <w:szCs w:val="24"/>
              </w:rPr>
              <w:t xml:space="preserve"> адвокатов</w:t>
            </w:r>
            <w:r w:rsidR="000866E7" w:rsidRPr="00DC0C67">
              <w:rPr>
                <w:rFonts w:ascii="Times New Roman" w:hAnsi="Times New Roman" w:cs="Times New Roman"/>
                <w:bCs/>
                <w:sz w:val="24"/>
                <w:szCs w:val="24"/>
              </w:rPr>
              <w:t>, у</w:t>
            </w:r>
            <w:r w:rsidR="008B1D49" w:rsidRPr="00DC0C67">
              <w:rPr>
                <w:rFonts w:ascii="Times New Roman" w:hAnsi="Times New Roman" w:cs="Times New Roman"/>
                <w:bCs/>
                <w:sz w:val="24"/>
                <w:szCs w:val="24"/>
              </w:rPr>
              <w:t>чредивших адвокатские  кабинеты</w:t>
            </w:r>
            <w:r w:rsidRPr="00DC0C67">
              <w:rPr>
                <w:rFonts w:ascii="Times New Roman" w:hAnsi="Times New Roman" w:cs="Times New Roman"/>
                <w:bCs/>
                <w:sz w:val="24"/>
                <w:szCs w:val="24"/>
              </w:rPr>
              <w:t xml:space="preserve"> и других лиц, занимающихся  частной практикой в соответствии со ст</w:t>
            </w:r>
            <w:r w:rsidR="008B1D49" w:rsidRPr="00DC0C67">
              <w:rPr>
                <w:rFonts w:ascii="Times New Roman" w:hAnsi="Times New Roman" w:cs="Times New Roman"/>
                <w:bCs/>
                <w:sz w:val="24"/>
                <w:szCs w:val="24"/>
              </w:rPr>
              <w:t>атьей 227 Налогового кодекса Российской Федерации</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right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1 01 02030 01 0000 110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8B1D49" w:rsidRPr="00DC0C67">
              <w:rPr>
                <w:rFonts w:ascii="Times New Roman" w:hAnsi="Times New Roman" w:cs="Times New Roman"/>
                <w:bCs/>
                <w:sz w:val="24"/>
                <w:szCs w:val="24"/>
              </w:rPr>
              <w:t xml:space="preserve"> (сумма платежа </w:t>
            </w:r>
            <w:proofErr w:type="gramStart"/>
            <w:r w:rsidR="008B1D49" w:rsidRPr="00DC0C67">
              <w:rPr>
                <w:rFonts w:ascii="Times New Roman" w:hAnsi="Times New Roman" w:cs="Times New Roman"/>
                <w:bCs/>
                <w:sz w:val="24"/>
                <w:szCs w:val="24"/>
              </w:rPr>
              <w:t>( перерасчеты</w:t>
            </w:r>
            <w:proofErr w:type="gramEnd"/>
            <w:r w:rsidR="008B1D49" w:rsidRPr="00DC0C67">
              <w:rPr>
                <w:rFonts w:ascii="Times New Roman" w:hAnsi="Times New Roman" w:cs="Times New Roman"/>
                <w:bCs/>
                <w:sz w:val="24"/>
                <w:szCs w:val="24"/>
              </w:rPr>
              <w:t>, недоимка и задолженность по соответствующему платежу, в том числе по отмененному</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1 01 02080 01 0000 110</w:t>
            </w:r>
          </w:p>
        </w:tc>
        <w:tc>
          <w:tcPr>
            <w:tcW w:w="7796" w:type="dxa"/>
            <w:tcBorders>
              <w:left w:val="single" w:sz="4" w:space="0" w:color="000000"/>
              <w:bottom w:val="single" w:sz="4" w:space="0" w:color="000000"/>
            </w:tcBorders>
            <w:vAlign w:val="center"/>
          </w:tcPr>
          <w:p w:rsidR="004E1FB9" w:rsidRPr="00DC0C67" w:rsidRDefault="008B1D4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w:t>
            </w:r>
            <w:r w:rsidR="004E1FB9" w:rsidRPr="00DC0C67">
              <w:rPr>
                <w:rFonts w:ascii="Times New Roman" w:hAnsi="Times New Roman" w:cs="Times New Roman"/>
                <w:bCs/>
                <w:sz w:val="24"/>
                <w:szCs w:val="24"/>
              </w:rPr>
              <w:t xml:space="preserve"> части суммы налога, превышающей 650 000 рублей, относящейся к части налоговой базы, превышающей 5 000 000 рублей</w:t>
            </w:r>
            <w:r w:rsidR="00095C4F" w:rsidRPr="00DC0C67">
              <w:rPr>
                <w:rFonts w:ascii="Times New Roman" w:hAnsi="Times New Roman" w:cs="Times New Roman"/>
                <w:bCs/>
                <w:sz w:val="24"/>
                <w:szCs w:val="24"/>
              </w:rPr>
              <w:t xml:space="preserve"> (за исключение</w:t>
            </w:r>
            <w:r w:rsidRPr="00DC0C67">
              <w:rPr>
                <w:rFonts w:ascii="Times New Roman" w:hAnsi="Times New Roman" w:cs="Times New Roman"/>
                <w:bCs/>
                <w:sz w:val="24"/>
                <w:szCs w:val="24"/>
              </w:rPr>
              <w:t>м налога на доходы физических</w:t>
            </w:r>
            <w:r w:rsidR="00095C4F" w:rsidRPr="00DC0C67">
              <w:rPr>
                <w:rFonts w:ascii="Times New Roman" w:hAnsi="Times New Roman" w:cs="Times New Roman"/>
                <w:bCs/>
                <w:sz w:val="24"/>
                <w:szCs w:val="24"/>
              </w:rPr>
              <w:t xml:space="preserve">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w:t>
            </w:r>
            <w:proofErr w:type="spellStart"/>
            <w:proofErr w:type="gramStart"/>
            <w:r w:rsidR="00095C4F" w:rsidRPr="00DC0C67">
              <w:rPr>
                <w:rFonts w:ascii="Times New Roman" w:hAnsi="Times New Roman" w:cs="Times New Roman"/>
                <w:bCs/>
                <w:sz w:val="24"/>
                <w:szCs w:val="24"/>
              </w:rPr>
              <w:t>организации,полученных</w:t>
            </w:r>
            <w:proofErr w:type="spellEnd"/>
            <w:proofErr w:type="gramEnd"/>
            <w:r w:rsidR="00095C4F" w:rsidRPr="00DC0C67">
              <w:rPr>
                <w:rFonts w:ascii="Times New Roman" w:hAnsi="Times New Roman" w:cs="Times New Roman"/>
                <w:bCs/>
                <w:sz w:val="24"/>
                <w:szCs w:val="24"/>
              </w:rPr>
              <w:t xml:space="preserve"> в виде </w:t>
            </w:r>
            <w:proofErr w:type="spellStart"/>
            <w:r w:rsidR="00095C4F" w:rsidRPr="00DC0C67">
              <w:rPr>
                <w:rFonts w:ascii="Times New Roman" w:hAnsi="Times New Roman" w:cs="Times New Roman"/>
                <w:bCs/>
                <w:sz w:val="24"/>
                <w:szCs w:val="24"/>
              </w:rPr>
              <w:t>дивидентов</w:t>
            </w:r>
            <w:proofErr w:type="spellEnd"/>
            <w:r w:rsidR="00095C4F" w:rsidRPr="00DC0C67">
              <w:rPr>
                <w:rFonts w:ascii="Times New Roman" w:hAnsi="Times New Roman" w:cs="Times New Roman"/>
                <w:bCs/>
                <w:sz w:val="24"/>
                <w:szCs w:val="24"/>
              </w:rPr>
              <w:t>)</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3A4DE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10102140010000110</w:t>
            </w:r>
          </w:p>
        </w:tc>
        <w:tc>
          <w:tcPr>
            <w:tcW w:w="7796" w:type="dxa"/>
            <w:tcBorders>
              <w:left w:val="single" w:sz="4" w:space="0" w:color="000000"/>
              <w:bottom w:val="single" w:sz="4" w:space="0" w:color="000000"/>
            </w:tcBorders>
            <w:vAlign w:val="center"/>
          </w:tcPr>
          <w:p w:rsidR="00AD6B75" w:rsidRPr="00DC0C67" w:rsidRDefault="003A4DE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 отношении доходов от долевого участия в орг</w:t>
            </w:r>
            <w:r w:rsidR="00095C4F" w:rsidRPr="00DC0C67">
              <w:rPr>
                <w:rFonts w:ascii="Times New Roman" w:hAnsi="Times New Roman" w:cs="Times New Roman"/>
                <w:bCs/>
                <w:sz w:val="24"/>
                <w:szCs w:val="24"/>
              </w:rPr>
              <w:t xml:space="preserve">анизации, полученных в виде </w:t>
            </w:r>
            <w:proofErr w:type="spellStart"/>
            <w:r w:rsidR="00095C4F" w:rsidRPr="00DC0C67">
              <w:rPr>
                <w:rFonts w:ascii="Times New Roman" w:hAnsi="Times New Roman" w:cs="Times New Roman"/>
                <w:bCs/>
                <w:sz w:val="24"/>
                <w:szCs w:val="24"/>
              </w:rPr>
              <w:t>диви</w:t>
            </w:r>
            <w:r w:rsidRPr="00DC0C67">
              <w:rPr>
                <w:rFonts w:ascii="Times New Roman" w:hAnsi="Times New Roman" w:cs="Times New Roman"/>
                <w:bCs/>
                <w:sz w:val="24"/>
                <w:szCs w:val="24"/>
              </w:rPr>
              <w:t>дентов</w:t>
            </w:r>
            <w:proofErr w:type="spellEnd"/>
            <w:r w:rsidR="00095C4F" w:rsidRPr="00DC0C67">
              <w:rPr>
                <w:rFonts w:ascii="Times New Roman" w:hAnsi="Times New Roman" w:cs="Times New Roman"/>
                <w:bCs/>
                <w:sz w:val="24"/>
                <w:szCs w:val="24"/>
              </w:rPr>
              <w:t xml:space="preserve"> (в части суммы налога,</w:t>
            </w:r>
            <w:r w:rsidR="00235D80" w:rsidRPr="00DC0C67">
              <w:rPr>
                <w:rFonts w:ascii="Times New Roman" w:hAnsi="Times New Roman" w:cs="Times New Roman"/>
                <w:bCs/>
                <w:sz w:val="24"/>
                <w:szCs w:val="24"/>
              </w:rPr>
              <w:t xml:space="preserve"> превышающей 650000 рублей</w:t>
            </w:r>
          </w:p>
        </w:tc>
        <w:tc>
          <w:tcPr>
            <w:tcW w:w="1276" w:type="dxa"/>
            <w:tcBorders>
              <w:left w:val="single" w:sz="4" w:space="0" w:color="000000"/>
              <w:bottom w:val="single" w:sz="4" w:space="0" w:color="000000"/>
            </w:tcBorders>
          </w:tcPr>
          <w:p w:rsidR="00AD6B75" w:rsidRPr="00DC0C67" w:rsidRDefault="008F04C4" w:rsidP="00DC0C67">
            <w:pPr>
              <w:jc w:val="right"/>
              <w:rPr>
                <w:rFonts w:ascii="Times New Roman" w:hAnsi="Times New Roman" w:cs="Times New Roman"/>
                <w:sz w:val="24"/>
                <w:szCs w:val="24"/>
              </w:rPr>
            </w:pPr>
            <w:r w:rsidRPr="00DC0C67">
              <w:rPr>
                <w:rFonts w:ascii="Times New Roman" w:hAnsi="Times New Roman" w:cs="Times New Roman"/>
                <w:sz w:val="24"/>
                <w:szCs w:val="24"/>
              </w:rPr>
              <w:t>6</w:t>
            </w:r>
            <w:r w:rsidR="003A4DE5" w:rsidRPr="00DC0C67">
              <w:rPr>
                <w:rFonts w:ascii="Times New Roman" w:hAnsi="Times New Roman" w:cs="Times New Roman"/>
                <w:sz w:val="24"/>
                <w:szCs w:val="24"/>
              </w:rPr>
              <w:t>,2</w:t>
            </w:r>
          </w:p>
        </w:tc>
        <w:tc>
          <w:tcPr>
            <w:tcW w:w="1276" w:type="dxa"/>
            <w:tcBorders>
              <w:left w:val="single" w:sz="4" w:space="0" w:color="000000"/>
              <w:bottom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c>
          <w:tcPr>
            <w:tcW w:w="1276" w:type="dxa"/>
            <w:tcBorders>
              <w:left w:val="single" w:sz="4" w:space="0" w:color="000000"/>
              <w:bottom w:val="single" w:sz="4" w:space="0" w:color="000000"/>
              <w:right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СОВОКУПНЫЙ ДОХОД</w:t>
            </w:r>
          </w:p>
        </w:tc>
        <w:tc>
          <w:tcPr>
            <w:tcW w:w="1276" w:type="dxa"/>
            <w:tcBorders>
              <w:left w:val="single" w:sz="4" w:space="0" w:color="000000"/>
              <w:bottom w:val="single" w:sz="4" w:space="0" w:color="000000"/>
            </w:tcBorders>
          </w:tcPr>
          <w:p w:rsidR="004E1FB9" w:rsidRPr="00DC0C67" w:rsidRDefault="009A3134" w:rsidP="009A3134">
            <w:pPr>
              <w:jc w:val="right"/>
              <w:rPr>
                <w:rFonts w:ascii="Times New Roman" w:hAnsi="Times New Roman" w:cs="Times New Roman"/>
                <w:sz w:val="24"/>
                <w:szCs w:val="24"/>
              </w:rPr>
            </w:pPr>
            <w:r>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ИМУЩЕСТВО</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4872,0</w:t>
            </w:r>
          </w:p>
        </w:tc>
        <w:tc>
          <w:tcPr>
            <w:tcW w:w="1276" w:type="dxa"/>
            <w:tcBorders>
              <w:left w:val="single" w:sz="4" w:space="0" w:color="000000"/>
              <w:bottom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4846,</w:t>
            </w:r>
            <w:r w:rsidR="004E1FB9" w:rsidRPr="00DC0C67">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4823</w:t>
            </w:r>
            <w:r w:rsidR="004E1FB9" w:rsidRPr="00DC0C67">
              <w:rPr>
                <w:rFonts w:ascii="Times New Roman" w:hAnsi="Times New Roman" w:cs="Times New Roman"/>
                <w:sz w:val="24"/>
                <w:szCs w:val="24"/>
              </w:rPr>
              <w:t>,0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1 06 01030 10 0000 110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266"/>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4325,0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4297,0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w:t>
            </w:r>
          </w:p>
        </w:tc>
        <w:tc>
          <w:tcPr>
            <w:tcW w:w="1276" w:type="dxa"/>
            <w:tcBorders>
              <w:left w:val="single" w:sz="4" w:space="0" w:color="000000"/>
              <w:bottom w:val="single" w:sz="4" w:space="0" w:color="000000"/>
            </w:tcBorders>
          </w:tcPr>
          <w:p w:rsidR="004E1FB9" w:rsidRDefault="005771CC" w:rsidP="00DC0C67">
            <w:pPr>
              <w:jc w:val="right"/>
              <w:rPr>
                <w:rFonts w:ascii="Times New Roman" w:hAnsi="Times New Roman" w:cs="Times New Roman"/>
                <w:sz w:val="24"/>
                <w:szCs w:val="24"/>
              </w:rPr>
            </w:pPr>
            <w:r>
              <w:rPr>
                <w:rFonts w:ascii="Times New Roman" w:hAnsi="Times New Roman" w:cs="Times New Roman"/>
                <w:sz w:val="24"/>
                <w:szCs w:val="24"/>
              </w:rPr>
              <w:t>19,1</w:t>
            </w:r>
          </w:p>
          <w:p w:rsidR="005771CC" w:rsidRPr="00DC0C67" w:rsidRDefault="005771CC" w:rsidP="00DC0C67">
            <w:pPr>
              <w:jc w:val="right"/>
              <w:rPr>
                <w:rFonts w:ascii="Times New Roman" w:hAnsi="Times New Roman" w:cs="Times New Roman"/>
                <w:sz w:val="24"/>
                <w:szCs w:val="24"/>
              </w:rPr>
            </w:pPr>
          </w:p>
        </w:tc>
        <w:tc>
          <w:tcPr>
            <w:tcW w:w="1276" w:type="dxa"/>
            <w:tcBorders>
              <w:left w:val="single" w:sz="4" w:space="0" w:color="000000"/>
              <w:bottom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1 08 04000 01 0000 110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1 08 04020 01 0000 110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786,7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1 11 05000 00 0000 120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7</w:t>
            </w:r>
            <w:r w:rsidR="000E2B16">
              <w:rPr>
                <w:rFonts w:ascii="Times New Roman" w:hAnsi="Times New Roman" w:cs="Times New Roman"/>
                <w:sz w:val="24"/>
                <w:szCs w:val="24"/>
              </w:rPr>
              <w:t>86,7</w:t>
            </w:r>
          </w:p>
        </w:tc>
      </w:tr>
      <w:tr w:rsidR="004E1FB9" w:rsidTr="007D317E">
        <w:trPr>
          <w:trHeight w:val="132"/>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1 11 05020 00 0000 120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1434"/>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1 11 05025 10 0000 120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1 11 05075 10 0000 120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казну сельских поселений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1 16 02000 02 0000 140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1 16 02022 02 0000 140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top w:val="single" w:sz="4" w:space="0" w:color="auto"/>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2 00 00000 00 0000 000</w:t>
            </w:r>
          </w:p>
        </w:tc>
        <w:tc>
          <w:tcPr>
            <w:tcW w:w="7796" w:type="dxa"/>
            <w:tcBorders>
              <w:top w:val="single" w:sz="4" w:space="0" w:color="auto"/>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7C441D"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9A79EA">
            <w:pPr>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2 02 00000 00 0000 000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D93F10"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268"/>
        </w:trPr>
        <w:tc>
          <w:tcPr>
            <w:tcW w:w="2836" w:type="dxa"/>
            <w:tcBorders>
              <w:top w:val="single" w:sz="4" w:space="0" w:color="auto"/>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2 02 10000 00 0000 150</w:t>
            </w:r>
          </w:p>
        </w:tc>
        <w:tc>
          <w:tcPr>
            <w:tcW w:w="7796" w:type="dxa"/>
            <w:tcBorders>
              <w:top w:val="single" w:sz="4" w:space="0" w:color="auto"/>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0434B9" w:rsidRDefault="00412627" w:rsidP="003C6388">
            <w:pPr>
              <w:rPr>
                <w:rFonts w:ascii="Times New Roman" w:hAnsi="Times New Roman" w:cs="Times New Roman"/>
                <w:sz w:val="24"/>
                <w:szCs w:val="24"/>
              </w:rPr>
            </w:pPr>
            <w:r>
              <w:rPr>
                <w:rFonts w:ascii="Times New Roman" w:hAnsi="Times New Roman" w:cs="Times New Roman"/>
                <w:sz w:val="24"/>
                <w:szCs w:val="24"/>
              </w:rPr>
              <w:t>6641,3</w:t>
            </w:r>
          </w:p>
        </w:tc>
        <w:tc>
          <w:tcPr>
            <w:tcW w:w="1276" w:type="dxa"/>
            <w:tcBorders>
              <w:top w:val="nil"/>
              <w:left w:val="nil"/>
              <w:bottom w:val="single" w:sz="4" w:space="0" w:color="auto"/>
              <w:right w:val="single" w:sz="4" w:space="0" w:color="auto"/>
            </w:tcBorders>
            <w:vAlign w:val="bottom"/>
          </w:tcPr>
          <w:p w:rsidR="004E1FB9" w:rsidRPr="00DC0C67" w:rsidRDefault="00235D80"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24"/>
        </w:trPr>
        <w:tc>
          <w:tcPr>
            <w:tcW w:w="2836" w:type="dxa"/>
            <w:tcBorders>
              <w:left w:val="single" w:sz="4" w:space="0" w:color="000000"/>
              <w:bottom w:val="single" w:sz="4" w:space="0" w:color="000000"/>
            </w:tcBorders>
          </w:tcPr>
          <w:p w:rsidR="004E1FB9" w:rsidRPr="00DC0C67" w:rsidRDefault="00235D80"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0</w:t>
            </w:r>
            <w:r w:rsidR="004E1FB9" w:rsidRPr="00DC0C67">
              <w:rPr>
                <w:rFonts w:ascii="Times New Roman" w:hAnsi="Times New Roman" w:cs="Times New Roman"/>
                <w:bCs/>
                <w:sz w:val="24"/>
                <w:szCs w:val="24"/>
              </w:rPr>
              <w:t>2 02 15001 00 0000 150</w:t>
            </w:r>
          </w:p>
        </w:tc>
        <w:tc>
          <w:tcPr>
            <w:tcW w:w="7796" w:type="dxa"/>
            <w:tcBorders>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2 02 15001 10 0000 150</w:t>
            </w:r>
          </w:p>
        </w:tc>
        <w:tc>
          <w:tcPr>
            <w:tcW w:w="7796" w:type="dxa"/>
            <w:tcBorders>
              <w:left w:val="single" w:sz="4" w:space="0" w:color="000000"/>
              <w:bottom w:val="single" w:sz="4" w:space="0" w:color="000000"/>
              <w:right w:val="single" w:sz="4" w:space="0" w:color="auto"/>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2 02 15002 10 0000 150</w:t>
            </w:r>
          </w:p>
        </w:tc>
        <w:tc>
          <w:tcPr>
            <w:tcW w:w="7796" w:type="dxa"/>
            <w:tcBorders>
              <w:left w:val="single" w:sz="4" w:space="0" w:color="000000"/>
              <w:bottom w:val="single" w:sz="4" w:space="0" w:color="000000"/>
              <w:right w:val="single" w:sz="4" w:space="0" w:color="auto"/>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tcPr>
          <w:p w:rsidR="004E1FB9" w:rsidRPr="00DC0C67" w:rsidRDefault="00180D5F" w:rsidP="00DC0C67">
            <w:pPr>
              <w:jc w:val="right"/>
              <w:rPr>
                <w:rFonts w:ascii="Times New Roman" w:hAnsi="Times New Roman" w:cs="Times New Roman"/>
                <w:sz w:val="24"/>
                <w:szCs w:val="24"/>
              </w:rPr>
            </w:pPr>
            <w:r>
              <w:rPr>
                <w:rFonts w:ascii="Times New Roman" w:hAnsi="Times New Roman" w:cs="Times New Roman"/>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8"/>
        </w:trPr>
        <w:tc>
          <w:tcPr>
            <w:tcW w:w="2836" w:type="dxa"/>
            <w:tcBorders>
              <w:left w:val="single" w:sz="4" w:space="0" w:color="000000"/>
              <w:bottom w:val="single" w:sz="4" w:space="0" w:color="000000"/>
            </w:tcBorders>
          </w:tcPr>
          <w:p w:rsidR="004E1FB9" w:rsidRPr="00DC0C67" w:rsidRDefault="00FE4408"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2 02150</w:t>
            </w:r>
            <w:r w:rsidR="004E1FB9" w:rsidRPr="00DC0C67">
              <w:rPr>
                <w:rFonts w:ascii="Times New Roman" w:hAnsi="Times New Roman" w:cs="Times New Roman"/>
                <w:bCs/>
                <w:sz w:val="24"/>
                <w:szCs w:val="24"/>
              </w:rPr>
              <w:t>0</w:t>
            </w:r>
            <w:r w:rsidRPr="00DC0C67">
              <w:rPr>
                <w:rFonts w:ascii="Times New Roman" w:hAnsi="Times New Roman" w:cs="Times New Roman"/>
                <w:bCs/>
                <w:sz w:val="24"/>
                <w:szCs w:val="24"/>
              </w:rPr>
              <w:t>210</w:t>
            </w:r>
            <w:r w:rsidR="004E1FB9" w:rsidRPr="00DC0C67">
              <w:rPr>
                <w:rFonts w:ascii="Times New Roman" w:hAnsi="Times New Roman" w:cs="Times New Roman"/>
                <w:bCs/>
                <w:sz w:val="24"/>
                <w:szCs w:val="24"/>
              </w:rPr>
              <w:t xml:space="preserve"> 0000 150</w:t>
            </w:r>
          </w:p>
        </w:tc>
        <w:tc>
          <w:tcPr>
            <w:tcW w:w="7796" w:type="dxa"/>
            <w:tcBorders>
              <w:left w:val="single" w:sz="4" w:space="0" w:color="000000"/>
              <w:bottom w:val="single" w:sz="4" w:space="0" w:color="000000"/>
            </w:tcBorders>
          </w:tcPr>
          <w:p w:rsidR="004E1FB9" w:rsidRPr="00DC0C67" w:rsidRDefault="00FE4408">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180D5F" w:rsidP="00180D5F">
            <w:pPr>
              <w:jc w:val="center"/>
              <w:rPr>
                <w:rFonts w:ascii="Times New Roman" w:hAnsi="Times New Roman" w:cs="Times New Roman"/>
                <w:color w:val="000000"/>
                <w:sz w:val="24"/>
                <w:szCs w:val="24"/>
              </w:rPr>
            </w:pPr>
            <w:r>
              <w:rPr>
                <w:rFonts w:ascii="Times New Roman" w:hAnsi="Times New Roman" w:cs="Times New Roman"/>
                <w:color w:val="000000"/>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2 02 30024 00 0000 150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местным бюджетам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2 02 30024 10 0000 150</w:t>
            </w:r>
          </w:p>
        </w:tc>
        <w:tc>
          <w:tcPr>
            <w:tcW w:w="7796" w:type="dxa"/>
            <w:tcBorders>
              <w:left w:val="single" w:sz="4" w:space="0" w:color="000000"/>
              <w:bottom w:val="single" w:sz="4" w:space="0" w:color="000000"/>
            </w:tcBorders>
          </w:tcPr>
          <w:p w:rsidR="004E1FB9" w:rsidRPr="00DC0C67" w:rsidRDefault="004E1FB9">
            <w:pPr>
              <w:pStyle w:val="af5"/>
              <w:rPr>
                <w:rFonts w:ascii="Times New Roman" w:hAnsi="Times New Roman" w:cs="Times New Roman"/>
                <w:bCs/>
                <w:sz w:val="24"/>
                <w:szCs w:val="24"/>
              </w:rPr>
            </w:pPr>
            <w:r w:rsidRPr="00DC0C67">
              <w:rPr>
                <w:rFonts w:ascii="Times New Roman" w:hAnsi="Times New Roman" w:cs="Times New Roman"/>
                <w:bCs/>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DC0C67" w:rsidTr="007D317E">
        <w:trPr>
          <w:trHeight w:val="855"/>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180D5F"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420"/>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2 02 35118 10 0000 150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656C68"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656C68"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656C68" w:rsidP="00656C68">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233"/>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sz w:val="24"/>
                <w:szCs w:val="24"/>
              </w:rPr>
            </w:pPr>
            <w:r w:rsidRPr="00DC0C67">
              <w:rPr>
                <w:rFonts w:ascii="Times New Roman" w:hAnsi="Times New Roman" w:cs="Times New Roman"/>
                <w:sz w:val="24"/>
                <w:szCs w:val="24"/>
              </w:rPr>
              <w:t>2 02 40000 00 0000 150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Иные межбюджетные трансферты</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19345,5</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3094,1</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3064,9</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2 02 40014 00 0000 150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2 02 40014 10 0000 150</w:t>
            </w:r>
          </w:p>
        </w:tc>
        <w:tc>
          <w:tcPr>
            <w:tcW w:w="7796" w:type="dxa"/>
            <w:tcBorders>
              <w:left w:val="single" w:sz="4" w:space="0" w:color="000000"/>
              <w:bottom w:val="single" w:sz="4" w:space="0" w:color="000000"/>
            </w:tcBorders>
          </w:tcPr>
          <w:p w:rsidR="004E1FB9" w:rsidRPr="00DC0C67" w:rsidRDefault="004E1FB9" w:rsidP="007D317E">
            <w:pPr>
              <w:pStyle w:val="af5"/>
              <w:rPr>
                <w:rFonts w:ascii="Times New Roman" w:hAnsi="Times New Roman" w:cs="Times New Roman"/>
                <w:bCs/>
                <w:sz w:val="24"/>
                <w:szCs w:val="24"/>
              </w:rPr>
            </w:pPr>
            <w:r w:rsidRPr="00DC0C67">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2 02 49999 00 0000 150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5"/>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2 02 49999 10 0000 150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 сельских поселений</w:t>
            </w:r>
            <w:r w:rsidR="00300B15">
              <w:rPr>
                <w:rFonts w:ascii="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12627" w:rsidTr="007D317E">
        <w:trPr>
          <w:trHeight w:val="365"/>
        </w:trPr>
        <w:tc>
          <w:tcPr>
            <w:tcW w:w="2836" w:type="dxa"/>
            <w:tcBorders>
              <w:left w:val="single" w:sz="4" w:space="0" w:color="000000"/>
              <w:bottom w:val="single" w:sz="4" w:space="0" w:color="000000"/>
            </w:tcBorders>
          </w:tcPr>
          <w:p w:rsidR="00412627" w:rsidRPr="00DC0C67" w:rsidRDefault="0065117A" w:rsidP="0065117A">
            <w:pPr>
              <w:jc w:val="center"/>
              <w:rPr>
                <w:rFonts w:ascii="Times New Roman" w:hAnsi="Times New Roman" w:cs="Times New Roman"/>
                <w:sz w:val="24"/>
                <w:szCs w:val="24"/>
              </w:rPr>
            </w:pPr>
            <w:r>
              <w:rPr>
                <w:rFonts w:ascii="Times New Roman" w:hAnsi="Times New Roman" w:cs="Times New Roman"/>
                <w:sz w:val="24"/>
                <w:szCs w:val="24"/>
              </w:rPr>
              <w:t xml:space="preserve"> </w:t>
            </w:r>
            <w:r w:rsidR="00412627" w:rsidRPr="0065117A">
              <w:rPr>
                <w:rFonts w:ascii="Times New Roman" w:hAnsi="Times New Roman" w:cs="Times New Roman"/>
                <w:sz w:val="24"/>
                <w:szCs w:val="24"/>
                <w:highlight w:val="yellow"/>
              </w:rPr>
              <w:t>2</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02</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25467</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10</w:t>
            </w:r>
            <w:r w:rsidR="00C505F5" w:rsidRPr="0065117A">
              <w:rPr>
                <w:rFonts w:ascii="Times New Roman" w:hAnsi="Times New Roman" w:cs="Times New Roman"/>
                <w:sz w:val="24"/>
                <w:szCs w:val="24"/>
                <w:highlight w:val="yellow"/>
              </w:rPr>
              <w:t xml:space="preserve">  </w:t>
            </w:r>
            <w:r w:rsidRPr="0065117A">
              <w:rPr>
                <w:rFonts w:ascii="Times New Roman" w:hAnsi="Times New Roman" w:cs="Times New Roman"/>
                <w:sz w:val="24"/>
                <w:szCs w:val="24"/>
                <w:highlight w:val="yellow"/>
              </w:rPr>
              <w:t>0</w:t>
            </w:r>
            <w:r w:rsidR="00412627" w:rsidRPr="0065117A">
              <w:rPr>
                <w:rFonts w:ascii="Times New Roman" w:hAnsi="Times New Roman" w:cs="Times New Roman"/>
                <w:sz w:val="24"/>
                <w:szCs w:val="24"/>
                <w:highlight w:val="yellow"/>
              </w:rPr>
              <w:t>000</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150</w:t>
            </w:r>
          </w:p>
        </w:tc>
        <w:tc>
          <w:tcPr>
            <w:tcW w:w="7796" w:type="dxa"/>
            <w:tcBorders>
              <w:left w:val="single" w:sz="4" w:space="0" w:color="000000"/>
              <w:bottom w:val="single" w:sz="4" w:space="0" w:color="000000"/>
            </w:tcBorders>
          </w:tcPr>
          <w:p w:rsidR="00412627" w:rsidRPr="00DC0C67" w:rsidRDefault="006C0F98" w:rsidP="007D317E">
            <w:pPr>
              <w:spacing w:line="240" w:lineRule="auto"/>
              <w:rPr>
                <w:rFonts w:ascii="Times New Roman" w:hAnsi="Times New Roman" w:cs="Times New Roman"/>
                <w:sz w:val="24"/>
                <w:szCs w:val="24"/>
              </w:rPr>
            </w:pPr>
            <w:r>
              <w:rPr>
                <w:rFonts w:ascii="Times New Roman" w:hAnsi="Times New Roman" w:cs="Times New Roman"/>
                <w:sz w:val="24"/>
                <w:szCs w:val="24"/>
              </w:rPr>
              <w:t>Субсидии бюджетам</w:t>
            </w:r>
            <w:r w:rsidR="00585ECD">
              <w:rPr>
                <w:rFonts w:ascii="Times New Roman" w:hAnsi="Times New Roman" w:cs="Times New Roman"/>
                <w:sz w:val="24"/>
                <w:szCs w:val="24"/>
              </w:rPr>
              <w:t xml:space="preserve"> сельских</w:t>
            </w:r>
            <w:r>
              <w:rPr>
                <w:rFonts w:ascii="Times New Roman" w:hAnsi="Times New Roman" w:cs="Times New Roman"/>
                <w:sz w:val="24"/>
                <w:szCs w:val="24"/>
              </w:rPr>
              <w:t xml:space="preserve"> поселений    на обеспечение развития и укрепления материально –технической базы домов </w:t>
            </w:r>
            <w:proofErr w:type="gramStart"/>
            <w:r>
              <w:rPr>
                <w:rFonts w:ascii="Times New Roman" w:hAnsi="Times New Roman" w:cs="Times New Roman"/>
                <w:sz w:val="24"/>
                <w:szCs w:val="24"/>
              </w:rPr>
              <w:t>культуры</w:t>
            </w:r>
            <w:r w:rsidR="00300B15">
              <w:rPr>
                <w:rFonts w:ascii="Times New Roman" w:hAnsi="Times New Roman" w:cs="Times New Roman"/>
                <w:sz w:val="24"/>
                <w:szCs w:val="24"/>
              </w:rPr>
              <w:t xml:space="preserve">  в</w:t>
            </w:r>
            <w:proofErr w:type="gramEnd"/>
            <w:r w:rsidR="00300B15">
              <w:rPr>
                <w:rFonts w:ascii="Times New Roman" w:hAnsi="Times New Roman" w:cs="Times New Roman"/>
                <w:sz w:val="24"/>
                <w:szCs w:val="24"/>
              </w:rPr>
              <w:t xml:space="preserve"> населенных  пунктах до 50 тысяч человек </w:t>
            </w:r>
          </w:p>
        </w:tc>
        <w:tc>
          <w:tcPr>
            <w:tcW w:w="1276" w:type="dxa"/>
            <w:tcBorders>
              <w:top w:val="nil"/>
              <w:left w:val="single" w:sz="4" w:space="0" w:color="auto"/>
              <w:bottom w:val="single" w:sz="4" w:space="0" w:color="auto"/>
              <w:right w:val="single" w:sz="4" w:space="0" w:color="auto"/>
            </w:tcBorders>
            <w:vAlign w:val="bottom"/>
          </w:tcPr>
          <w:p w:rsidR="00412627" w:rsidRPr="00DC0C67" w:rsidRDefault="00300B15">
            <w:pPr>
              <w:jc w:val="right"/>
              <w:rPr>
                <w:rFonts w:ascii="Times New Roman" w:hAnsi="Times New Roman" w:cs="Times New Roman"/>
                <w:color w:val="000000"/>
                <w:sz w:val="24"/>
                <w:szCs w:val="24"/>
              </w:rPr>
            </w:pPr>
            <w:r>
              <w:rPr>
                <w:rFonts w:ascii="Times New Roman" w:hAnsi="Times New Roman" w:cs="Times New Roman"/>
                <w:color w:val="000000"/>
                <w:sz w:val="24"/>
                <w:szCs w:val="24"/>
              </w:rPr>
              <w:t>2222,5</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E1FB9" w:rsidTr="00412627">
        <w:trPr>
          <w:trHeight w:val="274"/>
        </w:trPr>
        <w:tc>
          <w:tcPr>
            <w:tcW w:w="283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 </w:t>
            </w:r>
          </w:p>
        </w:tc>
        <w:tc>
          <w:tcPr>
            <w:tcW w:w="779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ИТОГО ДОХОДОВ</w:t>
            </w:r>
          </w:p>
        </w:tc>
        <w:tc>
          <w:tcPr>
            <w:tcW w:w="1276" w:type="dxa"/>
            <w:tcBorders>
              <w:top w:val="nil"/>
              <w:left w:val="single" w:sz="4" w:space="0" w:color="auto"/>
              <w:bottom w:val="nil"/>
              <w:right w:val="single" w:sz="4" w:space="0" w:color="auto"/>
            </w:tcBorders>
            <w:vAlign w:val="bottom"/>
          </w:tcPr>
          <w:p w:rsidR="004E1FB9" w:rsidRPr="00DC0C67" w:rsidRDefault="00D93F10">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7D317E" w:rsidRDefault="007D317E">
      <w:pPr>
        <w:pStyle w:val="af5"/>
        <w:jc w:val="right"/>
        <w:rPr>
          <w:rFonts w:ascii="Times New Roman" w:hAnsi="Times New Roman" w:cs="Times New Roman"/>
          <w:sz w:val="28"/>
          <w:szCs w:val="28"/>
        </w:rPr>
      </w:pPr>
    </w:p>
    <w:p w:rsidR="007D317E" w:rsidRDefault="007D317E">
      <w:pPr>
        <w:pStyle w:val="af5"/>
        <w:jc w:val="right"/>
        <w:rPr>
          <w:rFonts w:ascii="Times New Roman" w:hAnsi="Times New Roman" w:cs="Times New Roman"/>
          <w:sz w:val="28"/>
          <w:szCs w:val="28"/>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на 2024 год и плановый период 2025 и 2026  годов»</w:t>
      </w:r>
    </w:p>
    <w:tbl>
      <w:tblPr>
        <w:tblW w:w="14318" w:type="dxa"/>
        <w:tblInd w:w="-318" w:type="dxa"/>
        <w:tblLayout w:type="fixed"/>
        <w:tblLook w:val="0000" w:firstRow="0" w:lastRow="0" w:firstColumn="0" w:lastColumn="0" w:noHBand="0" w:noVBand="0"/>
      </w:tblPr>
      <w:tblGrid>
        <w:gridCol w:w="3261"/>
        <w:gridCol w:w="7371"/>
        <w:gridCol w:w="1276"/>
        <w:gridCol w:w="1134"/>
        <w:gridCol w:w="1276"/>
      </w:tblGrid>
      <w:tr w:rsidR="004E1FB9" w:rsidTr="007D317E">
        <w:trPr>
          <w:trHeight w:val="910"/>
        </w:trPr>
        <w:tc>
          <w:tcPr>
            <w:tcW w:w="14318" w:type="dxa"/>
            <w:gridSpan w:val="5"/>
          </w:tcPr>
          <w:p w:rsidR="007D317E" w:rsidRDefault="007D317E">
            <w:pPr>
              <w:spacing w:after="0" w:line="240" w:lineRule="auto"/>
              <w:jc w:val="center"/>
              <w:rPr>
                <w:rFonts w:ascii="Times New Roman" w:hAnsi="Times New Roman" w:cs="Times New Roman"/>
                <w:b/>
                <w:bCs/>
                <w:sz w:val="28"/>
                <w:szCs w:val="28"/>
              </w:rPr>
            </w:pPr>
          </w:p>
          <w:p w:rsidR="004E1FB9" w:rsidRDefault="004E1F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 финансирования дефицита</w:t>
            </w:r>
          </w:p>
          <w:p w:rsidR="004E1FB9" w:rsidRDefault="004E1FB9">
            <w:pPr>
              <w:spacing w:after="0" w:line="240" w:lineRule="auto"/>
              <w:jc w:val="center"/>
            </w:pPr>
            <w:r>
              <w:rPr>
                <w:rFonts w:ascii="Times New Roman" w:hAnsi="Times New Roman" w:cs="Times New Roman"/>
                <w:b/>
                <w:bCs/>
                <w:sz w:val="28"/>
                <w:szCs w:val="28"/>
              </w:rPr>
              <w:t>местного бюджета на 2024 год и плановый период 2025 и 2026 годы</w:t>
            </w:r>
          </w:p>
        </w:tc>
      </w:tr>
      <w:tr w:rsidR="004E1FB9" w:rsidTr="007D317E">
        <w:trPr>
          <w:trHeight w:val="375"/>
        </w:trPr>
        <w:tc>
          <w:tcPr>
            <w:tcW w:w="14318"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607"/>
        </w:trPr>
        <w:tc>
          <w:tcPr>
            <w:tcW w:w="326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 бюджетной  классификации  Российской  Федерации</w:t>
            </w:r>
          </w:p>
        </w:tc>
        <w:tc>
          <w:tcPr>
            <w:tcW w:w="737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Сумма</w:t>
            </w:r>
          </w:p>
        </w:tc>
      </w:tr>
      <w:tr w:rsidR="004E1FB9" w:rsidTr="007D317E">
        <w:trPr>
          <w:trHeight w:val="308"/>
        </w:trPr>
        <w:tc>
          <w:tcPr>
            <w:tcW w:w="326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737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2026</w:t>
            </w:r>
          </w:p>
        </w:tc>
      </w:tr>
      <w:tr w:rsidR="004E1FB9" w:rsidTr="007D317E">
        <w:trPr>
          <w:trHeight w:val="375"/>
        </w:trPr>
        <w:tc>
          <w:tcPr>
            <w:tcW w:w="326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37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r>
      <w:tr w:rsidR="004E1FB9" w:rsidTr="007D317E">
        <w:trPr>
          <w:trHeight w:val="693"/>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bookmarkStart w:id="5" w:name="RANGE!A13%25253AC22"/>
            <w:bookmarkEnd w:id="5"/>
            <w:r>
              <w:rPr>
                <w:rFonts w:ascii="Times New Roman" w:hAnsi="Times New Roman" w:cs="Times New Roman"/>
                <w:b/>
                <w:bCs/>
                <w:sz w:val="24"/>
                <w:szCs w:val="24"/>
              </w:rPr>
              <w:t>01 00 00 00 00 0000 000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404"/>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01 05 00 00 00 0000 000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390"/>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0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06"/>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5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4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8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21"/>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4E1FB9" w:rsidRDefault="004E1FB9">
      <w:pPr>
        <w:spacing w:after="0"/>
      </w:pPr>
    </w:p>
    <w:p w:rsidR="007D317E" w:rsidRDefault="007D317E">
      <w:pPr>
        <w:spacing w:after="0"/>
      </w:pPr>
    </w:p>
    <w:p w:rsidR="007D317E" w:rsidRDefault="007D317E">
      <w:pPr>
        <w:spacing w:after="0"/>
      </w:pPr>
    </w:p>
    <w:p w:rsidR="007D317E" w:rsidRDefault="007D317E">
      <w:pPr>
        <w:spacing w:after="0"/>
        <w:rPr>
          <w:vanish/>
        </w:rPr>
      </w:pP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3</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  годов»</w:t>
      </w:r>
    </w:p>
    <w:p w:rsidR="004E1FB9" w:rsidRDefault="004E1FB9">
      <w:pPr>
        <w:suppressAutoHyphens w:val="0"/>
        <w:spacing w:after="0" w:line="240" w:lineRule="auto"/>
        <w:ind w:firstLine="708"/>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классификации расходов </w:t>
      </w:r>
      <w:proofErr w:type="gramStart"/>
      <w:r>
        <w:rPr>
          <w:rFonts w:ascii="Times New Roman" w:hAnsi="Times New Roman" w:cs="Times New Roman"/>
          <w:bCs/>
          <w:color w:val="000000"/>
          <w:sz w:val="28"/>
          <w:szCs w:val="28"/>
          <w:lang w:eastAsia="ru-RU"/>
        </w:rPr>
        <w:t>бюджетов  на</w:t>
      </w:r>
      <w:proofErr w:type="gramEnd"/>
      <w:r>
        <w:rPr>
          <w:rFonts w:ascii="Times New Roman" w:hAnsi="Times New Roman" w:cs="Times New Roman"/>
          <w:bCs/>
          <w:color w:val="000000"/>
          <w:sz w:val="28"/>
          <w:szCs w:val="28"/>
          <w:lang w:eastAsia="ru-RU"/>
        </w:rPr>
        <w:t xml:space="preserve"> 202</w:t>
      </w:r>
      <w:r w:rsidRPr="00AD6B75">
        <w:rPr>
          <w:rFonts w:ascii="Times New Roman" w:hAnsi="Times New Roman" w:cs="Times New Roman"/>
          <w:bCs/>
          <w:color w:val="000000"/>
          <w:sz w:val="28"/>
          <w:szCs w:val="28"/>
          <w:lang w:eastAsia="ru-RU"/>
        </w:rPr>
        <w:t>4</w:t>
      </w:r>
      <w:r>
        <w:rPr>
          <w:rFonts w:ascii="Times New Roman" w:hAnsi="Times New Roman" w:cs="Times New Roman"/>
          <w:bCs/>
          <w:color w:val="000000"/>
          <w:sz w:val="28"/>
          <w:szCs w:val="28"/>
          <w:lang w:eastAsia="ru-RU"/>
        </w:rPr>
        <w:t xml:space="preserve"> год и плановый период 202</w:t>
      </w:r>
      <w:r w:rsidRPr="00AD6B75">
        <w:rPr>
          <w:rFonts w:ascii="Times New Roman" w:hAnsi="Times New Roman" w:cs="Times New Roman"/>
          <w:bCs/>
          <w:color w:val="000000"/>
          <w:sz w:val="28"/>
          <w:szCs w:val="28"/>
          <w:lang w:eastAsia="ru-RU"/>
        </w:rPr>
        <w:t>5</w:t>
      </w:r>
      <w:r>
        <w:rPr>
          <w:rFonts w:ascii="Times New Roman" w:hAnsi="Times New Roman" w:cs="Times New Roman"/>
          <w:bCs/>
          <w:color w:val="000000"/>
          <w:sz w:val="28"/>
          <w:szCs w:val="28"/>
          <w:lang w:eastAsia="ru-RU"/>
        </w:rPr>
        <w:t xml:space="preserve"> и 202</w:t>
      </w:r>
      <w:r w:rsidRPr="00AD6B75">
        <w:rPr>
          <w:rFonts w:ascii="Times New Roman" w:hAnsi="Times New Roman" w:cs="Times New Roman"/>
          <w:bCs/>
          <w:color w:val="000000"/>
          <w:sz w:val="28"/>
          <w:szCs w:val="28"/>
          <w:lang w:eastAsia="ru-RU"/>
        </w:rPr>
        <w:t>6</w:t>
      </w:r>
      <w:r>
        <w:rPr>
          <w:rFonts w:ascii="Times New Roman" w:hAnsi="Times New Roman" w:cs="Times New Roman"/>
          <w:bCs/>
          <w:color w:val="000000"/>
          <w:sz w:val="28"/>
          <w:szCs w:val="28"/>
          <w:lang w:eastAsia="ru-RU"/>
        </w:rPr>
        <w:t xml:space="preserve"> годов</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3887" w:type="dxa"/>
        <w:tblInd w:w="113" w:type="dxa"/>
        <w:tblLook w:val="0000" w:firstRow="0" w:lastRow="0" w:firstColumn="0" w:lastColumn="0" w:noHBand="0" w:noVBand="0"/>
      </w:tblPr>
      <w:tblGrid>
        <w:gridCol w:w="6829"/>
        <w:gridCol w:w="564"/>
        <w:gridCol w:w="566"/>
        <w:gridCol w:w="1817"/>
        <w:gridCol w:w="576"/>
        <w:gridCol w:w="1125"/>
        <w:gridCol w:w="1134"/>
        <w:gridCol w:w="1276"/>
      </w:tblGrid>
      <w:tr w:rsidR="004E1FB9">
        <w:trPr>
          <w:trHeight w:val="300"/>
        </w:trPr>
        <w:tc>
          <w:tcPr>
            <w:tcW w:w="694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1125"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5</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6</w:t>
            </w:r>
          </w:p>
        </w:tc>
      </w:tr>
      <w:tr w:rsidR="004E1FB9">
        <w:trPr>
          <w:trHeight w:val="300"/>
        </w:trPr>
        <w:tc>
          <w:tcPr>
            <w:tcW w:w="694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trPr>
          <w:trHeight w:val="68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7470,8</w:t>
            </w:r>
          </w:p>
        </w:tc>
        <w:tc>
          <w:tcPr>
            <w:tcW w:w="1134"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6470,8</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6664,2</w:t>
            </w:r>
          </w:p>
        </w:tc>
      </w:tr>
      <w:tr w:rsidR="004E1FB9">
        <w:trPr>
          <w:trHeight w:val="435"/>
        </w:trPr>
        <w:tc>
          <w:tcPr>
            <w:tcW w:w="6941" w:type="dxa"/>
            <w:tcBorders>
              <w:top w:val="nil"/>
              <w:left w:val="single" w:sz="4" w:space="0" w:color="auto"/>
              <w:bottom w:val="single" w:sz="4" w:space="0" w:color="auto"/>
              <w:right w:val="single" w:sz="4" w:space="0" w:color="auto"/>
            </w:tcBorders>
            <w:vAlign w:val="bottom"/>
          </w:tcPr>
          <w:p w:rsidR="004E1FB9" w:rsidRDefault="004E1FB9">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w:t>
            </w:r>
            <w:r>
              <w:t xml:space="preserve"> </w:t>
            </w:r>
            <w:r>
              <w:rPr>
                <w:rFonts w:ascii="Times New Roman" w:hAnsi="Times New Roman" w:cs="Times New Roman"/>
                <w:color w:val="000000"/>
                <w:sz w:val="24"/>
                <w:szCs w:val="24"/>
                <w:lang w:eastAsia="ru-RU"/>
              </w:rP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031E42" w:rsidRDefault="00031E42" w:rsidP="00031E42">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7361,6</w:t>
            </w:r>
          </w:p>
        </w:tc>
        <w:tc>
          <w:tcPr>
            <w:tcW w:w="1134" w:type="dxa"/>
            <w:tcBorders>
              <w:top w:val="nil"/>
              <w:left w:val="nil"/>
              <w:bottom w:val="single" w:sz="4" w:space="0" w:color="auto"/>
              <w:right w:val="single" w:sz="4" w:space="0" w:color="auto"/>
            </w:tcBorders>
            <w:noWrap/>
            <w:vAlign w:val="bottom"/>
          </w:tcPr>
          <w:p w:rsidR="004E1FB9" w:rsidRDefault="00822703" w:rsidP="0082270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6217,1</w:t>
            </w:r>
          </w:p>
        </w:tc>
        <w:tc>
          <w:tcPr>
            <w:tcW w:w="1276"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6 16</w:t>
            </w:r>
            <w:r w:rsidR="00C14BFF">
              <w:rPr>
                <w:rFonts w:ascii="Times New Roman" w:hAnsi="Times New Roman" w:cs="Times New Roman"/>
                <w:color w:val="000000"/>
                <w:sz w:val="24"/>
                <w:szCs w:val="24"/>
                <w:lang w:eastAsia="ru-RU"/>
              </w:rPr>
              <w:t>7,8</w:t>
            </w:r>
          </w:p>
        </w:tc>
      </w:tr>
      <w:tr w:rsidR="004E1FB9">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134"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276" w:type="dxa"/>
            <w:tcBorders>
              <w:top w:val="nil"/>
              <w:left w:val="nil"/>
              <w:bottom w:val="single" w:sz="4" w:space="0" w:color="auto"/>
              <w:right w:val="single" w:sz="4" w:space="0" w:color="auto"/>
            </w:tcBorders>
            <w:noWrap/>
            <w:vAlign w:val="bottom"/>
          </w:tcPr>
          <w:p w:rsidR="004E1FB9" w:rsidRDefault="006F68FF" w:rsidP="006F68FF">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1313,0</w:t>
            </w:r>
          </w:p>
          <w:p w:rsidR="001E2C16" w:rsidRDefault="001E2C16" w:rsidP="006F68FF">
            <w:pPr>
              <w:suppressAutoHyphens w:val="0"/>
              <w:spacing w:after="0" w:line="240" w:lineRule="auto"/>
              <w:jc w:val="center"/>
              <w:rPr>
                <w:rFonts w:ascii="Times New Roman" w:hAnsi="Times New Roman" w:cs="Times New Roman"/>
                <w:color w:val="000000"/>
                <w:sz w:val="24"/>
                <w:szCs w:val="24"/>
                <w:lang w:eastAsia="ru-RU"/>
              </w:rPr>
            </w:pPr>
          </w:p>
          <w:p w:rsidR="001E2C16" w:rsidRPr="009731F1" w:rsidRDefault="001E2C16" w:rsidP="006F68FF">
            <w:pPr>
              <w:suppressAutoHyphens w:val="0"/>
              <w:spacing w:after="0" w:line="240" w:lineRule="auto"/>
              <w:jc w:val="center"/>
              <w:rPr>
                <w:rFonts w:ascii="Times New Roman" w:hAnsi="Times New Roman" w:cs="Times New Roman"/>
                <w:color w:val="000000"/>
                <w:sz w:val="24"/>
                <w:szCs w:val="24"/>
                <w:lang w:val="en-US" w:eastAsia="ru-RU"/>
              </w:rPr>
            </w:pP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9</w:t>
            </w:r>
            <w:r w:rsidRPr="009731F1">
              <w:rPr>
                <w:rFonts w:ascii="Times New Roman" w:hAnsi="Times New Roman" w:cs="Times New Roman"/>
                <w:color w:val="000000"/>
                <w:sz w:val="24"/>
                <w:szCs w:val="24"/>
                <w:lang w:val="en-US" w:eastAsia="ru-RU"/>
              </w:rPr>
              <w:t>42,9</w:t>
            </w:r>
          </w:p>
        </w:tc>
      </w:tr>
      <w:tr w:rsidR="004E1FB9">
        <w:trPr>
          <w:trHeight w:val="17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284,8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w:t>
            </w:r>
            <w:r w:rsidRPr="009731F1">
              <w:rPr>
                <w:rFonts w:ascii="Times New Roman" w:hAnsi="Times New Roman" w:cs="Times New Roman"/>
                <w:color w:val="000000"/>
                <w:sz w:val="24"/>
                <w:szCs w:val="24"/>
                <w:lang w:eastAsia="ru-RU"/>
              </w:rPr>
              <w:t>8</w:t>
            </w:r>
          </w:p>
        </w:tc>
      </w:tr>
      <w:tr w:rsidR="004E1FB9">
        <w:trPr>
          <w:trHeight w:val="78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r>
      <w:tr w:rsidR="004E1FB9">
        <w:trPr>
          <w:trHeight w:val="9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trPr>
          <w:trHeight w:val="79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4654,8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w:t>
            </w:r>
            <w:r w:rsidRPr="009731F1">
              <w:rPr>
                <w:rFonts w:ascii="Times New Roman" w:hAnsi="Times New Roman" w:cs="Times New Roman"/>
                <w:color w:val="000000"/>
                <w:sz w:val="24"/>
                <w:szCs w:val="24"/>
                <w:lang w:eastAsia="ru-RU"/>
              </w:rPr>
              <w:t>8</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3575,1</w:t>
            </w:r>
            <w:r w:rsidRPr="009731F1">
              <w:rPr>
                <w:rFonts w:ascii="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1 0</w:t>
            </w:r>
            <w:r>
              <w:rPr>
                <w:rFonts w:ascii="Times New Roman" w:hAnsi="Times New Roman" w:cs="Times New Roman"/>
                <w:color w:val="000000"/>
                <w:sz w:val="24"/>
                <w:szCs w:val="24"/>
                <w:lang w:val="en-US" w:eastAsia="ru-RU"/>
              </w:rPr>
              <w:t>79,7</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1 0</w:t>
            </w:r>
            <w:r w:rsidRPr="009731F1">
              <w:rPr>
                <w:rFonts w:ascii="Times New Roman" w:hAnsi="Times New Roman" w:cs="Times New Roman"/>
                <w:color w:val="000000"/>
                <w:sz w:val="24"/>
                <w:szCs w:val="24"/>
                <w:lang w:val="en-US" w:eastAsia="ru-RU"/>
              </w:rPr>
              <w:t>79,7</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1 </w:t>
            </w:r>
            <w:r w:rsidRPr="009731F1">
              <w:rPr>
                <w:rFonts w:ascii="Times New Roman" w:hAnsi="Times New Roman" w:cs="Times New Roman"/>
                <w:color w:val="000000"/>
                <w:sz w:val="24"/>
                <w:szCs w:val="24"/>
                <w:lang w:val="en-US" w:eastAsia="ru-RU"/>
              </w:rPr>
              <w:t>079,7</w:t>
            </w:r>
          </w:p>
        </w:tc>
      </w:tr>
      <w:tr w:rsidR="004E1FB9">
        <w:trPr>
          <w:trHeight w:val="7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630D0F" w:rsidRDefault="007B7A90" w:rsidP="007B7A90">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1393,6</w:t>
            </w:r>
          </w:p>
        </w:tc>
        <w:tc>
          <w:tcPr>
            <w:tcW w:w="1134"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249,1</w:t>
            </w:r>
          </w:p>
        </w:tc>
        <w:tc>
          <w:tcPr>
            <w:tcW w:w="1276"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199,8</w:t>
            </w:r>
          </w:p>
        </w:tc>
      </w:tr>
      <w:tr w:rsidR="004E1FB9">
        <w:trPr>
          <w:trHeight w:val="6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150,0</w:t>
            </w:r>
          </w:p>
        </w:tc>
      </w:tr>
      <w:tr w:rsidR="004E1FB9">
        <w:trPr>
          <w:trHeight w:val="52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noWrap/>
            <w:vAlign w:val="bottom"/>
          </w:tcPr>
          <w:p w:rsidR="004E1FB9" w:rsidRPr="00234E11" w:rsidRDefault="00234E1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31,8</w:t>
            </w:r>
          </w:p>
        </w:tc>
      </w:tr>
      <w:tr w:rsidR="004E1FB9">
        <w:trPr>
          <w:trHeight w:val="95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851</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r>
      <w:tr w:rsidR="004E1FB9">
        <w:trPr>
          <w:trHeight w:val="41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прочих налогов, сборов)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852</w:t>
            </w:r>
          </w:p>
        </w:tc>
        <w:tc>
          <w:tcPr>
            <w:tcW w:w="1125" w:type="dxa"/>
            <w:tcBorders>
              <w:top w:val="nil"/>
              <w:left w:val="nil"/>
              <w:bottom w:val="single" w:sz="4" w:space="0" w:color="auto"/>
              <w:right w:val="single" w:sz="4" w:space="0" w:color="auto"/>
            </w:tcBorders>
            <w:noWrap/>
            <w:vAlign w:val="bottom"/>
          </w:tcPr>
          <w:p w:rsidR="004E1FB9" w:rsidRDefault="000273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r>
      <w:tr w:rsidR="004E1FB9" w:rsidRPr="009731F1">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highlight w:val="yellow"/>
                <w:lang w:eastAsia="ru-RU"/>
              </w:rPr>
            </w:pPr>
            <w:r w:rsidRPr="009731F1">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r>
      <w:tr w:rsidR="004E1FB9">
        <w:trPr>
          <w:trHeight w:val="15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trPr>
          <w:trHeight w:val="13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66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39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26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253,7</w:t>
            </w:r>
          </w:p>
        </w:tc>
        <w:tc>
          <w:tcPr>
            <w:tcW w:w="1276" w:type="dxa"/>
            <w:tcBorders>
              <w:top w:val="nil"/>
              <w:left w:val="nil"/>
              <w:bottom w:val="single" w:sz="4" w:space="0" w:color="auto"/>
              <w:right w:val="single" w:sz="4" w:space="0" w:color="auto"/>
            </w:tcBorders>
            <w:noWrap/>
            <w:vAlign w:val="bottom"/>
          </w:tcPr>
          <w:p w:rsidR="004E1FB9" w:rsidRPr="00C14BFF" w:rsidRDefault="00C14BFF" w:rsidP="00C14BF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496,4</w:t>
            </w:r>
          </w:p>
        </w:tc>
      </w:tr>
      <w:tr w:rsidR="004E1FB9">
        <w:trPr>
          <w:trHeight w:val="4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27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Pr="00026F41" w:rsidRDefault="00026F4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sidRPr="0065117A">
              <w:rPr>
                <w:rFonts w:ascii="Times New Roman" w:hAnsi="Times New Roman" w:cs="Times New Roman"/>
                <w:color w:val="000000"/>
                <w:sz w:val="24"/>
                <w:szCs w:val="24"/>
                <w:highlight w:val="yellow"/>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853</w:t>
            </w:r>
          </w:p>
        </w:tc>
        <w:tc>
          <w:tcPr>
            <w:tcW w:w="1125"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p>
        </w:tc>
        <w:tc>
          <w:tcPr>
            <w:tcW w:w="1134"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r w:rsidR="004E1FB9">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r w:rsidR="004E1FB9">
              <w:rPr>
                <w:rFonts w:ascii="Times New Roman" w:hAnsi="Times New Roman" w:cs="Times New Roman"/>
                <w:color w:val="000000"/>
                <w:sz w:val="24"/>
                <w:szCs w:val="24"/>
                <w:lang w:eastAsia="ru-RU"/>
              </w:rPr>
              <w:t> </w:t>
            </w:r>
          </w:p>
        </w:tc>
      </w:tr>
      <w:tr w:rsidR="0065117A">
        <w:trPr>
          <w:trHeight w:val="556"/>
        </w:trPr>
        <w:tc>
          <w:tcPr>
            <w:tcW w:w="6941" w:type="dxa"/>
            <w:tcBorders>
              <w:top w:val="nil"/>
              <w:left w:val="single" w:sz="4" w:space="0" w:color="auto"/>
              <w:bottom w:val="single" w:sz="4" w:space="0" w:color="auto"/>
              <w:right w:val="single" w:sz="4" w:space="0" w:color="auto"/>
            </w:tcBorders>
            <w:vAlign w:val="bottom"/>
          </w:tcPr>
          <w:p w:rsidR="0065117A" w:rsidRDefault="0065117A">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65117A" w:rsidRPr="0065117A" w:rsidRDefault="0065117A">
            <w:pPr>
              <w:suppressAutoHyphens w:val="0"/>
              <w:spacing w:after="0" w:line="240" w:lineRule="auto"/>
              <w:jc w:val="center"/>
              <w:rPr>
                <w:rFonts w:ascii="Times New Roman" w:hAnsi="Times New Roman" w:cs="Times New Roman"/>
                <w:color w:val="000000"/>
                <w:sz w:val="24"/>
                <w:szCs w:val="24"/>
                <w:highlight w:val="yellow"/>
                <w:lang w:eastAsia="ru-RU"/>
              </w:rPr>
            </w:pPr>
            <w:r>
              <w:rPr>
                <w:rFonts w:ascii="Times New Roman" w:hAnsi="Times New Roman" w:cs="Times New Roman"/>
                <w:color w:val="000000"/>
                <w:sz w:val="24"/>
                <w:szCs w:val="24"/>
                <w:highlight w:val="yellow"/>
                <w:lang w:eastAsia="ru-RU"/>
              </w:rPr>
              <w:t>9990090120</w:t>
            </w:r>
          </w:p>
        </w:tc>
        <w:tc>
          <w:tcPr>
            <w:tcW w:w="576"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831</w:t>
            </w:r>
          </w:p>
        </w:tc>
        <w:tc>
          <w:tcPr>
            <w:tcW w:w="1125" w:type="dxa"/>
            <w:tcBorders>
              <w:top w:val="nil"/>
              <w:left w:val="nil"/>
              <w:bottom w:val="single" w:sz="4" w:space="0" w:color="auto"/>
              <w:right w:val="single" w:sz="4" w:space="0" w:color="auto"/>
            </w:tcBorders>
            <w:noWrap/>
            <w:vAlign w:val="bottom"/>
          </w:tcPr>
          <w:p w:rsid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c>
          <w:tcPr>
            <w:tcW w:w="1134" w:type="dxa"/>
            <w:tcBorders>
              <w:top w:val="nil"/>
              <w:left w:val="nil"/>
              <w:bottom w:val="single" w:sz="4" w:space="0" w:color="auto"/>
              <w:right w:val="single" w:sz="4" w:space="0" w:color="auto"/>
            </w:tcBorders>
            <w:noWrap/>
            <w:vAlign w:val="bottom"/>
          </w:tcPr>
          <w:p w:rsidR="0065117A" w:rsidRP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c>
          <w:tcPr>
            <w:tcW w:w="1276" w:type="dxa"/>
            <w:tcBorders>
              <w:top w:val="nil"/>
              <w:left w:val="nil"/>
              <w:bottom w:val="single" w:sz="4" w:space="0" w:color="auto"/>
              <w:right w:val="single" w:sz="4" w:space="0" w:color="auto"/>
            </w:tcBorders>
            <w:noWrap/>
            <w:vAlign w:val="bottom"/>
          </w:tcPr>
          <w:p w:rsidR="0065117A" w:rsidRP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r>
      <w:tr w:rsidR="004E1FB9">
        <w:trPr>
          <w:trHeight w:val="5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592C29">
              <w:rPr>
                <w:rFonts w:ascii="Times New Roman" w:hAnsi="Times New Roman" w:cs="Times New Roman"/>
                <w:color w:val="000000"/>
                <w:sz w:val="24"/>
                <w:szCs w:val="24"/>
                <w:lang w:val="en-US" w:eastAsia="ru-RU"/>
              </w:rPr>
              <w:t>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422,8</w:t>
            </w:r>
          </w:p>
        </w:tc>
      </w:tr>
      <w:tr w:rsidR="004E1FB9">
        <w:trPr>
          <w:trHeight w:val="5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154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297,3</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324,4</w:t>
            </w:r>
          </w:p>
        </w:tc>
      </w:tr>
      <w:tr w:rsidR="004E1FB9">
        <w:trPr>
          <w:trHeight w:val="5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F93690" w:rsidRDefault="00F93690" w:rsidP="00F9369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81,8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90,1</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98,4</w:t>
            </w:r>
          </w:p>
        </w:tc>
      </w:tr>
      <w:tr w:rsidR="004E1FB9">
        <w:trPr>
          <w:trHeight w:val="35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пожарной безопасности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4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131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Pr="00340D72" w:rsidRDefault="00340D72">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3087</w:t>
            </w:r>
            <w:r>
              <w:rPr>
                <w:rFonts w:ascii="Times New Roman" w:hAnsi="Times New Roman" w:cs="Times New Roman"/>
                <w:color w:val="000000"/>
                <w:sz w:val="24"/>
                <w:szCs w:val="24"/>
                <w:lang w:eastAsia="ru-RU"/>
              </w:rPr>
              <w:t>,9</w:t>
            </w:r>
          </w:p>
          <w:p w:rsidR="00340D72" w:rsidRPr="00340D72" w:rsidRDefault="00340D72">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1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40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890639" w:rsidRDefault="00890639" w:rsidP="0089063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058,7</w:t>
            </w:r>
          </w:p>
        </w:tc>
      </w:tr>
      <w:tr w:rsidR="004E1FB9">
        <w:trPr>
          <w:trHeight w:val="70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color w:val="000000"/>
                <w:sz w:val="24"/>
                <w:szCs w:val="24"/>
                <w:lang w:eastAsia="ru-RU"/>
              </w:rPr>
              <w:t>поселения»(</w:t>
            </w:r>
            <w:proofErr w:type="gramEnd"/>
            <w:r>
              <w:rPr>
                <w:rFonts w:ascii="Times New Roman" w:hAnsi="Times New Roman" w:cs="Times New Roman"/>
                <w:color w:val="000000"/>
                <w:sz w:val="24"/>
                <w:szCs w:val="24"/>
                <w:lang w:eastAsia="ru-RU"/>
              </w:rPr>
              <w:t xml:space="preserve">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087,9</w:t>
            </w:r>
          </w:p>
        </w:tc>
        <w:tc>
          <w:tcPr>
            <w:tcW w:w="1276" w:type="dxa"/>
            <w:tcBorders>
              <w:top w:val="nil"/>
              <w:left w:val="nil"/>
              <w:bottom w:val="single" w:sz="4" w:space="0" w:color="auto"/>
              <w:right w:val="single" w:sz="4" w:space="0" w:color="auto"/>
            </w:tcBorders>
            <w:noWrap/>
            <w:vAlign w:val="bottom"/>
          </w:tcPr>
          <w:p w:rsidR="004E1FB9" w:rsidRPr="0089063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0</w:t>
            </w:r>
            <w:r w:rsidR="00890639">
              <w:rPr>
                <w:rFonts w:ascii="Times New Roman" w:hAnsi="Times New Roman" w:cs="Times New Roman"/>
                <w:color w:val="000000"/>
                <w:sz w:val="24"/>
                <w:szCs w:val="24"/>
                <w:lang w:val="en-US" w:eastAsia="ru-RU"/>
              </w:rPr>
              <w:t>58,</w:t>
            </w:r>
            <w:r w:rsidR="00890639">
              <w:rPr>
                <w:rFonts w:ascii="Times New Roman" w:hAnsi="Times New Roman" w:cs="Times New Roman"/>
                <w:color w:val="000000"/>
                <w:sz w:val="24"/>
                <w:szCs w:val="24"/>
                <w:lang w:eastAsia="ru-RU"/>
              </w:rPr>
              <w:t>7</w:t>
            </w:r>
          </w:p>
        </w:tc>
      </w:tr>
      <w:tr w:rsidR="004E1FB9">
        <w:trPr>
          <w:trHeight w:val="19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Благоустройство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112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94B36" w:rsidRDefault="00994B36" w:rsidP="00994B3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740,6</w:t>
            </w:r>
          </w:p>
        </w:tc>
        <w:tc>
          <w:tcPr>
            <w:tcW w:w="1134" w:type="dxa"/>
            <w:tcBorders>
              <w:top w:val="nil"/>
              <w:left w:val="nil"/>
              <w:bottom w:val="single" w:sz="4" w:space="0" w:color="auto"/>
              <w:right w:val="single" w:sz="4" w:space="0" w:color="auto"/>
            </w:tcBorders>
            <w:noWrap/>
            <w:vAlign w:val="bottom"/>
          </w:tcPr>
          <w:p w:rsidR="004E1FB9" w:rsidRPr="00630D0F" w:rsidRDefault="00994B36" w:rsidP="00994B36">
            <w:pPr>
              <w:suppressAutoHyphens w:val="0"/>
              <w:spacing w:after="0" w:line="240" w:lineRule="auto"/>
              <w:jc w:val="center"/>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740,0</w:t>
            </w:r>
          </w:p>
        </w:tc>
        <w:tc>
          <w:tcPr>
            <w:tcW w:w="1276" w:type="dxa"/>
            <w:tcBorders>
              <w:top w:val="nil"/>
              <w:left w:val="nil"/>
              <w:bottom w:val="single" w:sz="4" w:space="0" w:color="auto"/>
              <w:right w:val="single" w:sz="4" w:space="0" w:color="auto"/>
            </w:tcBorders>
            <w:noWrap/>
            <w:vAlign w:val="bottom"/>
          </w:tcPr>
          <w:p w:rsidR="004E1FB9" w:rsidRPr="00630D0F" w:rsidRDefault="00994B36">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576,6</w:t>
            </w:r>
          </w:p>
        </w:tc>
      </w:tr>
      <w:tr w:rsidR="004E1FB9">
        <w:trPr>
          <w:trHeight w:val="8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trPr>
          <w:trHeight w:val="146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энергетических ресурсов)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247</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9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trPr>
          <w:trHeight w:val="9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ОБРАЗОВАНИЕ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23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69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185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1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62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13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611</w:t>
            </w:r>
          </w:p>
        </w:tc>
        <w:tc>
          <w:tcPr>
            <w:tcW w:w="1125" w:type="dxa"/>
            <w:tcBorders>
              <w:top w:val="nil"/>
              <w:left w:val="nil"/>
              <w:bottom w:val="single" w:sz="4" w:space="0" w:color="auto"/>
              <w:right w:val="single" w:sz="4" w:space="0" w:color="auto"/>
            </w:tcBorders>
            <w:noWrap/>
            <w:vAlign w:val="bottom"/>
          </w:tcPr>
          <w:p w:rsidR="004E1FB9" w:rsidRDefault="009F239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AA5A0D">
              <w:rPr>
                <w:rFonts w:ascii="Times New Roman" w:hAnsi="Times New Roman" w:cs="Times New Roman"/>
                <w:color w:val="000000"/>
                <w:sz w:val="24"/>
                <w:szCs w:val="24"/>
                <w:lang w:val="en-US" w:eastAsia="ru-RU"/>
              </w:rPr>
              <w:t>9,5</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73"/>
        </w:trPr>
        <w:tc>
          <w:tcPr>
            <w:tcW w:w="6941" w:type="dxa"/>
            <w:tcBorders>
              <w:top w:val="nil"/>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4E1FB9" w:rsidRDefault="00BB625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9F239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развития и укрепление материально- технической базы домов культуры в населенных пунктах до 50</w:t>
            </w:r>
            <w:r w:rsidR="00051799">
              <w:rPr>
                <w:rFonts w:ascii="Times New Roman" w:hAnsi="Times New Roman" w:cs="Times New Roman"/>
                <w:color w:val="000000"/>
                <w:sz w:val="24"/>
                <w:szCs w:val="24"/>
                <w:lang w:eastAsia="ru-RU"/>
              </w:rPr>
              <w:t xml:space="preserve"> тысяч человек</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117D90" w:rsidRPr="00051799"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w:t>
            </w:r>
            <w:r>
              <w:rPr>
                <w:rFonts w:ascii="Times New Roman" w:hAnsi="Times New Roman" w:cs="Times New Roman"/>
                <w:color w:val="000000"/>
                <w:sz w:val="24"/>
                <w:szCs w:val="24"/>
                <w:lang w:eastAsia="ru-RU"/>
              </w:rPr>
              <w:t>4670521</w:t>
            </w:r>
          </w:p>
        </w:tc>
        <w:tc>
          <w:tcPr>
            <w:tcW w:w="576" w:type="dxa"/>
            <w:tcBorders>
              <w:top w:val="nil"/>
              <w:left w:val="nil"/>
              <w:bottom w:val="single" w:sz="4" w:space="0" w:color="auto"/>
              <w:right w:val="single" w:sz="4" w:space="0" w:color="auto"/>
            </w:tcBorders>
            <w:vAlign w:val="bottom"/>
          </w:tcPr>
          <w:p w:rsidR="00117D90"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2222,5</w:t>
            </w:r>
          </w:p>
        </w:tc>
        <w:tc>
          <w:tcPr>
            <w:tcW w:w="1134"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117D90" w:rsidRDefault="0005179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42"/>
        </w:trPr>
        <w:tc>
          <w:tcPr>
            <w:tcW w:w="6941" w:type="dxa"/>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СОЦИАЛЬНАЯ ПОЛИТИКА</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117D90">
        <w:trPr>
          <w:trHeight w:val="342"/>
        </w:trPr>
        <w:tc>
          <w:tcPr>
            <w:tcW w:w="6941" w:type="dxa"/>
            <w:tcBorders>
              <w:top w:val="nil"/>
              <w:left w:val="single" w:sz="4" w:space="0" w:color="auto"/>
              <w:bottom w:val="single" w:sz="4" w:space="0" w:color="auto"/>
              <w:right w:val="single" w:sz="4" w:space="0" w:color="auto"/>
            </w:tcBorders>
            <w:vAlign w:val="bottom"/>
          </w:tcPr>
          <w:p w:rsidR="00117D90" w:rsidRDefault="00117D90">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58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(Иные пенсии, социальные доплаты к пенсиям)</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sidR="00FC48F0">
              <w:rPr>
                <w:rFonts w:ascii="Times New Roman" w:hAnsi="Times New Roman" w:cs="Times New Roman"/>
                <w:color w:val="000000"/>
                <w:sz w:val="24"/>
                <w:szCs w:val="24"/>
                <w:lang w:val="en-US" w:eastAsia="ru-RU"/>
              </w:rPr>
              <w:t>7318,0</w:t>
            </w:r>
          </w:p>
        </w:tc>
      </w:tr>
    </w:tbl>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Приложение  4</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sz w:val="28"/>
          <w:szCs w:val="28"/>
        </w:rPr>
        <w:t xml:space="preserve">решению  </w:t>
      </w:r>
      <w:r>
        <w:rPr>
          <w:rFonts w:ascii="Times New Roman" w:hAnsi="Times New Roman" w:cs="Times New Roman"/>
          <w:sz w:val="28"/>
          <w:szCs w:val="28"/>
        </w:rPr>
        <w:t xml:space="preserve">  Собрания  депутатов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7136">
      <w:pPr>
        <w:pStyle w:val="af5"/>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w:t>
      </w:r>
      <w:r w:rsidR="004E1FB9">
        <w:rPr>
          <w:rFonts w:ascii="Times New Roman" w:hAnsi="Times New Roman" w:cs="Times New Roman"/>
          <w:sz w:val="28"/>
          <w:szCs w:val="28"/>
        </w:rPr>
        <w:t xml:space="preserve"> год и </w:t>
      </w:r>
    </w:p>
    <w:p w:rsidR="004E1FB9" w:rsidRDefault="004E7136">
      <w:pPr>
        <w:pStyle w:val="af5"/>
        <w:jc w:val="right"/>
      </w:pPr>
      <w:r>
        <w:rPr>
          <w:rFonts w:ascii="Times New Roman" w:hAnsi="Times New Roman" w:cs="Times New Roman"/>
          <w:sz w:val="28"/>
          <w:szCs w:val="28"/>
        </w:rPr>
        <w:t>плановый период 2025 и 2026</w:t>
      </w:r>
      <w:r w:rsidR="004E1FB9">
        <w:rPr>
          <w:rFonts w:ascii="Times New Roman" w:hAnsi="Times New Roman" w:cs="Times New Roman"/>
          <w:sz w:val="28"/>
          <w:szCs w:val="28"/>
        </w:rPr>
        <w:t xml:space="preserve"> годов»</w:t>
      </w:r>
    </w:p>
    <w:p w:rsidR="004E1FB9" w:rsidRDefault="004E1FB9">
      <w:pPr>
        <w:pStyle w:val="af5"/>
        <w:jc w:val="right"/>
        <w:rPr>
          <w:rFonts w:ascii="Times New Roman" w:hAnsi="Times New Roman" w:cs="Times New Roman"/>
          <w:b/>
          <w:bCs/>
          <w:sz w:val="28"/>
          <w:szCs w:val="28"/>
        </w:rPr>
      </w:pPr>
      <w:r>
        <w:rPr>
          <w:rFonts w:ascii="Times New Roman" w:hAnsi="Times New Roman" w:cs="Times New Roman"/>
          <w:sz w:val="28"/>
          <w:szCs w:val="28"/>
        </w:rPr>
        <w:t xml:space="preserve">                                             </w:t>
      </w:r>
    </w:p>
    <w:p w:rsidR="004E1FB9" w:rsidRDefault="004E1FB9">
      <w:pPr>
        <w:spacing w:after="0" w:line="240" w:lineRule="auto"/>
        <w:jc w:val="right"/>
        <w:rPr>
          <w:rFonts w:ascii="Times New Roman" w:hAnsi="Times New Roman"/>
          <w:sz w:val="28"/>
          <w:szCs w:val="28"/>
        </w:rPr>
      </w:pPr>
      <w:r>
        <w:rPr>
          <w:rFonts w:ascii="Times New Roman" w:hAnsi="Times New Roman" w:cs="Times New Roman"/>
          <w:bCs/>
          <w:sz w:val="28"/>
          <w:szCs w:val="28"/>
        </w:rPr>
        <w:t>Ведомственная структура р</w:t>
      </w:r>
      <w:r w:rsidR="004E7136">
        <w:rPr>
          <w:rFonts w:ascii="Times New Roman" w:hAnsi="Times New Roman" w:cs="Times New Roman"/>
          <w:bCs/>
          <w:sz w:val="28"/>
          <w:szCs w:val="28"/>
        </w:rPr>
        <w:t>асходов местного бюджета на 2024 год и на плановый период 2025 и 2026</w:t>
      </w:r>
      <w:r>
        <w:rPr>
          <w:rFonts w:ascii="Times New Roman" w:hAnsi="Times New Roman" w:cs="Times New Roman"/>
          <w:bCs/>
          <w:sz w:val="28"/>
          <w:szCs w:val="28"/>
        </w:rPr>
        <w:t xml:space="preserve">  годы</w:t>
      </w:r>
      <w:r>
        <w:rPr>
          <w:rFonts w:ascii="Times New Roman" w:hAnsi="Times New Roman" w:cs="Times New Roman"/>
          <w:sz w:val="24"/>
          <w:szCs w:val="24"/>
        </w:rPr>
        <w:t xml:space="preserve">                                                                                                                                                                                                                                                               тыс. руб</w:t>
      </w:r>
      <w:r>
        <w:rPr>
          <w:rFonts w:ascii="Times New Roman" w:hAnsi="Times New Roman" w:cs="Times New Roman"/>
          <w:sz w:val="28"/>
          <w:szCs w:val="28"/>
        </w:rPr>
        <w:t>.</w:t>
      </w:r>
    </w:p>
    <w:tbl>
      <w:tblPr>
        <w:tblW w:w="13750" w:type="dxa"/>
        <w:tblInd w:w="250" w:type="dxa"/>
        <w:tblLayout w:type="fixed"/>
        <w:tblLook w:val="0000" w:firstRow="0" w:lastRow="0" w:firstColumn="0" w:lastColumn="0" w:noHBand="0" w:noVBand="0"/>
      </w:tblPr>
      <w:tblGrid>
        <w:gridCol w:w="6662"/>
        <w:gridCol w:w="709"/>
        <w:gridCol w:w="567"/>
        <w:gridCol w:w="567"/>
        <w:gridCol w:w="992"/>
        <w:gridCol w:w="709"/>
        <w:gridCol w:w="1134"/>
        <w:gridCol w:w="1134"/>
        <w:gridCol w:w="1276"/>
      </w:tblGrid>
      <w:tr w:rsidR="004E1FB9">
        <w:trPr>
          <w:trHeight w:val="270"/>
        </w:trPr>
        <w:tc>
          <w:tcPr>
            <w:tcW w:w="666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Мин</w:t>
            </w:r>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Рз</w:t>
            </w:r>
            <w:proofErr w:type="spellEnd"/>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w:t>
            </w:r>
          </w:p>
        </w:tc>
        <w:tc>
          <w:tcPr>
            <w:tcW w:w="99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ЦСР</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ВР</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Сумма</w:t>
            </w:r>
          </w:p>
        </w:tc>
      </w:tr>
      <w:tr w:rsidR="004E1FB9">
        <w:trPr>
          <w:trHeight w:val="270"/>
        </w:trPr>
        <w:tc>
          <w:tcPr>
            <w:tcW w:w="6662"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r w:rsidR="004E1FB9">
        <w:trPr>
          <w:trHeight w:val="229"/>
        </w:trPr>
        <w:tc>
          <w:tcPr>
            <w:tcW w:w="6662" w:type="dxa"/>
            <w:tcBorders>
              <w:top w:val="single" w:sz="4" w:space="0" w:color="000000"/>
              <w:left w:val="single" w:sz="4" w:space="0" w:color="000000"/>
              <w:bottom w:val="single" w:sz="4" w:space="0" w:color="000000"/>
            </w:tcBorders>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709" w:type="dxa"/>
            <w:tcBorders>
              <w:top w:val="single" w:sz="4" w:space="0" w:color="000000"/>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10"/>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Администрация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951</w:t>
            </w:r>
          </w:p>
        </w:tc>
        <w:tc>
          <w:tcPr>
            <w:tcW w:w="567"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992"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по оплате труда работников органов местного самоуправления Екатериновского сельского поселения по Главе Администрации  Екатериновского сельского поселения в рамках обеспечения функционирования Главы Администрации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88 1 00 00110</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auto"/>
              <w:bottom w:val="single" w:sz="4" w:space="0" w:color="000000"/>
            </w:tcBorders>
            <w:vAlign w:val="bottom"/>
          </w:tcPr>
          <w:p w:rsidR="004E1FB9" w:rsidRDefault="00C8001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1227,7</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1227,7</w:t>
            </w:r>
          </w:p>
        </w:tc>
        <w:tc>
          <w:tcPr>
            <w:tcW w:w="1276" w:type="dxa"/>
            <w:tcBorders>
              <w:left w:val="single" w:sz="4" w:space="0" w:color="000000"/>
              <w:bottom w:val="single" w:sz="4" w:space="0" w:color="000000"/>
              <w:right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1227,7</w:t>
            </w:r>
          </w:p>
        </w:tc>
      </w:tr>
      <w:tr w:rsidR="004E1FB9">
        <w:trPr>
          <w:trHeight w:val="273"/>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88 1 00 00190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r>
      <w:tr w:rsidR="004E1FB9">
        <w:trPr>
          <w:trHeight w:val="557"/>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Екатериновского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89 1 00 00110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4654,8</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4481,8</w:t>
            </w:r>
          </w:p>
        </w:tc>
        <w:tc>
          <w:tcPr>
            <w:tcW w:w="1276" w:type="dxa"/>
            <w:tcBorders>
              <w:left w:val="single" w:sz="4" w:space="0" w:color="000000"/>
              <w:bottom w:val="single" w:sz="4" w:space="0" w:color="000000"/>
              <w:right w:val="single" w:sz="4" w:space="0" w:color="000000"/>
            </w:tcBorders>
            <w:vAlign w:val="bottom"/>
          </w:tcPr>
          <w:p w:rsidR="004E1FB9" w:rsidRDefault="001D66B3">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4482,0</w:t>
            </w:r>
          </w:p>
        </w:tc>
      </w:tr>
      <w:tr w:rsidR="004E1FB9">
        <w:trPr>
          <w:trHeight w:val="1510"/>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p>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r>
      <w:tr w:rsidR="004E1FB9">
        <w:trPr>
          <w:trHeight w:val="273"/>
        </w:trPr>
        <w:tc>
          <w:tcPr>
            <w:tcW w:w="6662"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auto"/>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vAlign w:val="bottom"/>
          </w:tcPr>
          <w:p w:rsidR="004E1FB9" w:rsidRPr="003152CE" w:rsidRDefault="00132FEF">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sidR="003152CE">
              <w:rPr>
                <w:rFonts w:ascii="Times New Roman" w:hAnsi="Times New Roman" w:cs="Times New Roman"/>
                <w:color w:val="000000"/>
                <w:sz w:val="24"/>
                <w:szCs w:val="24"/>
                <w:lang w:eastAsia="ru-RU"/>
              </w:rPr>
              <w:t>1,8</w:t>
            </w:r>
          </w:p>
        </w:tc>
      </w:tr>
      <w:tr w:rsidR="004E1FB9">
        <w:trPr>
          <w:trHeight w:val="812"/>
        </w:trPr>
        <w:tc>
          <w:tcPr>
            <w:tcW w:w="6662" w:type="dxa"/>
            <w:tcBorders>
              <w:left w:val="single" w:sz="4" w:space="0" w:color="000000"/>
              <w:bottom w:val="single" w:sz="4" w:space="0" w:color="auto"/>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в рамках обеспечения деятельности аппарата Администрации Екатериновского сельского поселения (Уплата налогов, сборов и платежей)</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89 1 00 99990</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134" w:type="dxa"/>
            <w:tcBorders>
              <w:left w:val="single" w:sz="4" w:space="0" w:color="000000"/>
              <w:bottom w:val="single" w:sz="4" w:space="0" w:color="000000"/>
            </w:tcBorders>
            <w:vAlign w:val="bottom"/>
          </w:tcPr>
          <w:p w:rsidR="004E1FB9" w:rsidRDefault="000364B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Субвенция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89 9 00 72390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r>
      <w:tr w:rsidR="004E1FB9">
        <w:trPr>
          <w:trHeight w:val="563"/>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местного бюджета на осуществление полномочий по проведению внутреннего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Иные межбюджетные трансферты)</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99 9 00 87060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Иные межбюджетные трансферты)</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99 9 00 87040</w:t>
            </w:r>
          </w:p>
        </w:tc>
        <w:tc>
          <w:tcPr>
            <w:tcW w:w="709"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Условно утвержденные расходы в рамках непрограммных расходов органов местного самоуправления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99 9 00 90110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880</w:t>
            </w:r>
          </w:p>
        </w:tc>
        <w:tc>
          <w:tcPr>
            <w:tcW w:w="1134" w:type="dxa"/>
            <w:tcBorders>
              <w:left w:val="single" w:sz="4" w:space="0" w:color="000000"/>
              <w:bottom w:val="single" w:sz="4" w:space="0" w:color="000000"/>
              <w:right w:val="single" w:sz="4" w:space="0" w:color="auto"/>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vAlign w:val="bottom"/>
          </w:tcPr>
          <w:p w:rsidR="004E1FB9" w:rsidRDefault="00132FEF">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4E1FB9">
        <w:trPr>
          <w:trHeight w:val="12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850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415"/>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02</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03</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89 9 00 51180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vAlign w:val="bottom"/>
          </w:tcPr>
          <w:p w:rsidR="004E1FB9" w:rsidRDefault="00595630">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422,8</w:t>
            </w:r>
          </w:p>
        </w:tc>
      </w:tr>
      <w:tr w:rsidR="004E1FB9">
        <w:trPr>
          <w:trHeight w:val="415"/>
        </w:trPr>
        <w:tc>
          <w:tcPr>
            <w:tcW w:w="6662" w:type="dxa"/>
            <w:tcBorders>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обеспечению пожарной безопасности муниципальной </w:t>
            </w:r>
            <w:proofErr w:type="gramStart"/>
            <w:r>
              <w:rPr>
                <w:rFonts w:ascii="Times New Roman" w:hAnsi="Times New Roman" w:cs="Times New Roman"/>
                <w:sz w:val="24"/>
                <w:szCs w:val="24"/>
              </w:rPr>
              <w:t>программы  «</w:t>
            </w:r>
            <w:proofErr w:type="gramEnd"/>
            <w:r>
              <w:rPr>
                <w:rFonts w:ascii="Times New Roman" w:hAnsi="Times New Roman" w:cs="Times New Roman"/>
                <w:sz w:val="24"/>
                <w:szCs w:val="24"/>
              </w:rPr>
              <w:t>Обеспечение пожарной безопасности и безопасности людей на  водных объектах» в рамках подпрограммы «Пожарная безопасность»  (Иные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04 1 00 21670</w:t>
            </w:r>
          </w:p>
        </w:tc>
        <w:tc>
          <w:tcPr>
            <w:tcW w:w="709"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1620"/>
        </w:trPr>
        <w:tc>
          <w:tcPr>
            <w:tcW w:w="6662" w:type="dxa"/>
            <w:tcBorders>
              <w:top w:val="single" w:sz="4" w:space="0" w:color="auto"/>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2"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999 00 22400</w:t>
            </w:r>
          </w:p>
        </w:tc>
        <w:tc>
          <w:tcPr>
            <w:tcW w:w="709" w:type="dxa"/>
            <w:tcBorders>
              <w:top w:val="single" w:sz="4" w:space="0" w:color="auto"/>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bottom"/>
          </w:tcPr>
          <w:p w:rsidR="004E1FB9" w:rsidRPr="00736E27" w:rsidRDefault="00736E27" w:rsidP="00736E2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single" w:sz="4" w:space="0" w:color="auto"/>
              <w:left w:val="nil"/>
              <w:bottom w:val="single" w:sz="4" w:space="0" w:color="auto"/>
              <w:right w:val="single" w:sz="4" w:space="0" w:color="auto"/>
            </w:tcBorders>
            <w:vAlign w:val="bottom"/>
          </w:tcPr>
          <w:p w:rsidR="004E1FB9" w:rsidRDefault="00736E27" w:rsidP="00736E27">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single" w:sz="4" w:space="0" w:color="auto"/>
              <w:left w:val="nil"/>
              <w:bottom w:val="single" w:sz="4" w:space="0" w:color="auto"/>
              <w:right w:val="single" w:sz="4" w:space="0" w:color="auto"/>
            </w:tcBorders>
            <w:vAlign w:val="bottom"/>
          </w:tcPr>
          <w:p w:rsidR="004E1FB9" w:rsidRDefault="00736E27">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3058,7</w:t>
            </w:r>
          </w:p>
        </w:tc>
      </w:tr>
      <w:tr w:rsidR="004E1FB9">
        <w:trPr>
          <w:trHeight w:val="279"/>
        </w:trPr>
        <w:tc>
          <w:tcPr>
            <w:tcW w:w="6662" w:type="dxa"/>
            <w:tcBorders>
              <w:top w:val="single" w:sz="4" w:space="0" w:color="000000"/>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w:t>
            </w:r>
            <w:proofErr w:type="gramStart"/>
            <w:r>
              <w:rPr>
                <w:rFonts w:ascii="Times New Roman" w:hAnsi="Times New Roman" w:cs="Times New Roman"/>
                <w:sz w:val="24"/>
                <w:szCs w:val="24"/>
              </w:rPr>
              <w:t>населения »</w:t>
            </w:r>
            <w:proofErr w:type="gramEnd"/>
            <w:r>
              <w:rPr>
                <w:rFonts w:ascii="Times New Roman" w:hAnsi="Times New Roman" w:cs="Times New Roman"/>
                <w:sz w:val="24"/>
                <w:szCs w:val="24"/>
              </w:rPr>
              <w:t xml:space="preserve"> подпрограмма «Благоустройство территории Екатериновского сельского поселения»(Иные закупки товаров, работ и услуг для обеспечения государственных (муниципальных) нужд )</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02 2 00 29070</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0,6</w:t>
            </w:r>
          </w:p>
        </w:tc>
        <w:tc>
          <w:tcPr>
            <w:tcW w:w="1134"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0,0</w:t>
            </w:r>
          </w:p>
        </w:tc>
        <w:tc>
          <w:tcPr>
            <w:tcW w:w="1276"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12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w:t>
            </w:r>
            <w:proofErr w:type="gramStart"/>
            <w:r>
              <w:rPr>
                <w:rFonts w:ascii="Times New Roman" w:hAnsi="Times New Roman" w:cs="Times New Roman"/>
                <w:sz w:val="24"/>
                <w:szCs w:val="24"/>
              </w:rPr>
              <w:t>на  прочие</w:t>
            </w:r>
            <w:proofErr w:type="gramEnd"/>
            <w:r>
              <w:rPr>
                <w:rFonts w:ascii="Times New Roman" w:hAnsi="Times New Roman" w:cs="Times New Roman"/>
                <w:sz w:val="24"/>
                <w:szCs w:val="24"/>
              </w:rPr>
              <w:t xml:space="preserve"> мероприятия по благоустройству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E1FB9">
        <w:trPr>
          <w:trHeight w:val="55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08 1 00 23330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4E1FB9">
        <w:trPr>
          <w:trHeight w:val="268"/>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и туризма» (Субсидии бюджетным учреждениям)</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05 1 00 00590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E625BE">
              <w:rPr>
                <w:rFonts w:ascii="Times New Roman" w:hAnsi="Times New Roman" w:cs="Times New Roman"/>
                <w:color w:val="000000"/>
                <w:sz w:val="24"/>
                <w:szCs w:val="24"/>
                <w:lang w:val="en-US" w:eastAsia="ru-RU"/>
              </w:rPr>
              <w:t>9,3</w:t>
            </w:r>
          </w:p>
        </w:tc>
        <w:tc>
          <w:tcPr>
            <w:tcW w:w="1134" w:type="dxa"/>
            <w:tcBorders>
              <w:top w:val="nil"/>
              <w:left w:val="nil"/>
              <w:bottom w:val="single" w:sz="4" w:space="0" w:color="auto"/>
              <w:right w:val="single" w:sz="4" w:space="0" w:color="auto"/>
            </w:tcBorders>
            <w:vAlign w:val="bottom"/>
          </w:tcPr>
          <w:p w:rsidR="004E1FB9" w:rsidRDefault="00D7460E">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vAlign w:val="bottom"/>
          </w:tcPr>
          <w:p w:rsidR="004E1FB9" w:rsidRPr="00593ABD" w:rsidRDefault="00593ABD">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6462,2</w:t>
            </w:r>
          </w:p>
        </w:tc>
      </w:tr>
      <w:tr w:rsidR="004E1FB9">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709" w:type="dxa"/>
            <w:tcBorders>
              <w:top w:val="single" w:sz="4" w:space="0" w:color="auto"/>
              <w:left w:val="nil"/>
              <w:bottom w:val="single" w:sz="4" w:space="0" w:color="auto"/>
              <w:right w:val="single" w:sz="4" w:space="0" w:color="auto"/>
            </w:tcBorders>
            <w:vAlign w:val="bottom"/>
          </w:tcPr>
          <w:p w:rsidR="004E1FB9" w:rsidRDefault="00327DC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610</w:t>
            </w:r>
          </w:p>
        </w:tc>
        <w:tc>
          <w:tcPr>
            <w:tcW w:w="1134" w:type="dxa"/>
            <w:tcBorders>
              <w:top w:val="nil"/>
              <w:left w:val="nil"/>
              <w:bottom w:val="single" w:sz="4" w:space="0" w:color="auto"/>
              <w:right w:val="single" w:sz="4" w:space="0" w:color="auto"/>
            </w:tcBorders>
            <w:vAlign w:val="bottom"/>
          </w:tcPr>
          <w:p w:rsidR="004E1FB9" w:rsidRDefault="004F5B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E625BE">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E625BE" w:rsidRDefault="00067E7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w:t>
            </w:r>
            <w:r w:rsidR="004C0FF3">
              <w:rPr>
                <w:rFonts w:ascii="Times New Roman" w:hAnsi="Times New Roman" w:cs="Times New Roman"/>
                <w:color w:val="000000"/>
                <w:sz w:val="24"/>
                <w:szCs w:val="24"/>
                <w:lang w:eastAsia="ru-RU"/>
              </w:rPr>
              <w:t xml:space="preserve">укрепление материально- технической  базы домов культуры в населенных пунктах до 50 тысяч человек </w:t>
            </w:r>
          </w:p>
        </w:tc>
        <w:tc>
          <w:tcPr>
            <w:tcW w:w="709" w:type="dxa"/>
            <w:tcBorders>
              <w:top w:val="single" w:sz="4" w:space="0" w:color="auto"/>
              <w:left w:val="single" w:sz="4" w:space="0" w:color="000000"/>
              <w:bottom w:val="single" w:sz="4" w:space="0" w:color="000000"/>
              <w:right w:val="single" w:sz="4" w:space="0" w:color="auto"/>
            </w:tcBorders>
            <w:vAlign w:val="bottom"/>
          </w:tcPr>
          <w:p w:rsidR="00E625BE" w:rsidRDefault="000B7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E625BE" w:rsidRPr="000B7750" w:rsidRDefault="000B7750">
            <w:pPr>
              <w:suppressAutoHyphens w:val="0"/>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R4670521</w:t>
            </w:r>
          </w:p>
        </w:tc>
        <w:tc>
          <w:tcPr>
            <w:tcW w:w="709" w:type="dxa"/>
            <w:tcBorders>
              <w:top w:val="single" w:sz="4" w:space="0" w:color="auto"/>
              <w:left w:val="nil"/>
              <w:bottom w:val="single" w:sz="4" w:space="0" w:color="auto"/>
              <w:right w:val="single" w:sz="4" w:space="0" w:color="auto"/>
            </w:tcBorders>
            <w:vAlign w:val="bottom"/>
          </w:tcPr>
          <w:p w:rsidR="00E625BE" w:rsidRPr="000B7750" w:rsidRDefault="00327DC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610</w:t>
            </w:r>
          </w:p>
        </w:tc>
        <w:tc>
          <w:tcPr>
            <w:tcW w:w="1134" w:type="dxa"/>
            <w:tcBorders>
              <w:top w:val="nil"/>
              <w:left w:val="nil"/>
              <w:bottom w:val="single" w:sz="4" w:space="0" w:color="auto"/>
              <w:right w:val="single" w:sz="4" w:space="0" w:color="auto"/>
            </w:tcBorders>
            <w:vAlign w:val="bottom"/>
          </w:tcPr>
          <w:p w:rsidR="00E625BE" w:rsidRPr="000B7750" w:rsidRDefault="000B775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E625BE" w:rsidRPr="00AC65CA" w:rsidRDefault="00AC65CA">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single" w:sz="4" w:space="0" w:color="auto"/>
              <w:left w:val="nil"/>
              <w:bottom w:val="single" w:sz="4" w:space="0" w:color="auto"/>
              <w:right w:val="single" w:sz="4" w:space="0" w:color="auto"/>
            </w:tcBorders>
            <w:vAlign w:val="bottom"/>
          </w:tcPr>
          <w:p w:rsidR="00E625BE" w:rsidRPr="00AC65CA" w:rsidRDefault="00AC65CA">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15"/>
        </w:trPr>
        <w:tc>
          <w:tcPr>
            <w:tcW w:w="6662" w:type="dxa"/>
            <w:tcBorders>
              <w:top w:val="single" w:sz="4" w:space="0" w:color="000000"/>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Выплата государственной пенсии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99 9 00 10050</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95,1</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98,9</w:t>
            </w:r>
          </w:p>
        </w:tc>
        <w:tc>
          <w:tcPr>
            <w:tcW w:w="1276" w:type="dxa"/>
            <w:tcBorders>
              <w:top w:val="single" w:sz="4" w:space="0" w:color="000000"/>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98,9</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5</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7136">
      <w:pPr>
        <w:pStyle w:val="af5"/>
        <w:jc w:val="right"/>
        <w:rPr>
          <w:rFonts w:ascii="Times New Roman" w:hAnsi="Times New Roman"/>
          <w:sz w:val="28"/>
          <w:szCs w:val="28"/>
        </w:rPr>
      </w:pPr>
      <w:r>
        <w:rPr>
          <w:rFonts w:ascii="Times New Roman" w:hAnsi="Times New Roman"/>
          <w:sz w:val="28"/>
          <w:szCs w:val="28"/>
        </w:rPr>
        <w:t xml:space="preserve"> Сальского  района  на 2024</w:t>
      </w:r>
      <w:r w:rsidR="004E1FB9">
        <w:rPr>
          <w:rFonts w:ascii="Times New Roman" w:hAnsi="Times New Roman"/>
          <w:sz w:val="28"/>
          <w:szCs w:val="28"/>
        </w:rPr>
        <w:t xml:space="preserve">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w:t>
      </w:r>
      <w:r w:rsidR="004E7136">
        <w:rPr>
          <w:rFonts w:ascii="Times New Roman" w:hAnsi="Times New Roman"/>
          <w:sz w:val="28"/>
          <w:szCs w:val="28"/>
        </w:rPr>
        <w:t>д 2025 и 2026</w:t>
      </w:r>
      <w:r>
        <w:rPr>
          <w:rFonts w:ascii="Times New Roman" w:hAnsi="Times New Roman"/>
          <w:sz w:val="28"/>
          <w:szCs w:val="28"/>
        </w:rPr>
        <w:t xml:space="preserve"> годов»</w:t>
      </w:r>
    </w:p>
    <w:p w:rsidR="004E1FB9" w:rsidRDefault="004E1FB9">
      <w:pPr>
        <w:spacing w:after="0" w:line="240" w:lineRule="auto"/>
        <w:jc w:val="center"/>
        <w:rPr>
          <w:rFonts w:ascii="Times New Roman" w:hAnsi="Times New Roman"/>
          <w:b/>
          <w:bCs/>
          <w:sz w:val="28"/>
          <w:szCs w:val="28"/>
          <w:lang w:eastAsia="ru-RU"/>
        </w:rPr>
      </w:pPr>
    </w:p>
    <w:p w:rsidR="004E1FB9" w:rsidRDefault="004E1FB9">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Распределение бюджетных ассигнований по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w:t>
      </w:r>
      <w:r w:rsidRPr="00AD6B75">
        <w:rPr>
          <w:rFonts w:ascii="Times New Roman" w:hAnsi="Times New Roman"/>
          <w:bCs/>
          <w:sz w:val="28"/>
          <w:szCs w:val="28"/>
          <w:lang w:eastAsia="ru-RU"/>
        </w:rPr>
        <w:t>4</w:t>
      </w:r>
      <w:r>
        <w:rPr>
          <w:rFonts w:ascii="Times New Roman" w:hAnsi="Times New Roman"/>
          <w:bCs/>
          <w:sz w:val="28"/>
          <w:szCs w:val="28"/>
          <w:lang w:eastAsia="ru-RU"/>
        </w:rPr>
        <w:t xml:space="preserve"> год и на плановый период 202</w:t>
      </w:r>
      <w:r w:rsidRPr="00AD6B75">
        <w:rPr>
          <w:rFonts w:ascii="Times New Roman" w:hAnsi="Times New Roman"/>
          <w:bCs/>
          <w:sz w:val="28"/>
          <w:szCs w:val="28"/>
          <w:lang w:eastAsia="ru-RU"/>
        </w:rPr>
        <w:t>5</w:t>
      </w:r>
      <w:r>
        <w:rPr>
          <w:rFonts w:ascii="Times New Roman" w:hAnsi="Times New Roman"/>
          <w:bCs/>
          <w:sz w:val="28"/>
          <w:szCs w:val="28"/>
          <w:lang w:eastAsia="ru-RU"/>
        </w:rPr>
        <w:t xml:space="preserve"> и 202</w:t>
      </w:r>
      <w:r w:rsidRPr="00AD6B75">
        <w:rPr>
          <w:rFonts w:ascii="Times New Roman" w:hAnsi="Times New Roman"/>
          <w:bCs/>
          <w:sz w:val="28"/>
          <w:szCs w:val="28"/>
          <w:lang w:eastAsia="ru-RU"/>
        </w:rPr>
        <w:t>6</w:t>
      </w:r>
      <w:r>
        <w:rPr>
          <w:rFonts w:ascii="Times New Roman" w:hAnsi="Times New Roman"/>
          <w:bCs/>
          <w:sz w:val="28"/>
          <w:szCs w:val="28"/>
          <w:lang w:eastAsia="ru-RU"/>
        </w:rPr>
        <w:t xml:space="preserve">  годы</w:t>
      </w:r>
    </w:p>
    <w:p w:rsidR="004E1FB9" w:rsidRDefault="004E1FB9">
      <w:pPr>
        <w:spacing w:after="0" w:line="240" w:lineRule="auto"/>
        <w:jc w:val="right"/>
        <w:rPr>
          <w:rFonts w:ascii="Times New Roman" w:hAnsi="Times New Roman"/>
          <w:sz w:val="24"/>
          <w:szCs w:val="24"/>
        </w:rPr>
      </w:pPr>
      <w:r>
        <w:rPr>
          <w:rFonts w:ascii="Times New Roman" w:hAnsi="Times New Roman"/>
          <w:bCs/>
          <w:sz w:val="24"/>
          <w:szCs w:val="24"/>
          <w:lang w:eastAsia="ru-RU"/>
        </w:rPr>
        <w:t>тыс. рублей</w:t>
      </w:r>
    </w:p>
    <w:tbl>
      <w:tblPr>
        <w:tblW w:w="13869" w:type="dxa"/>
        <w:tblInd w:w="113" w:type="dxa"/>
        <w:tblLook w:val="0000" w:firstRow="0" w:lastRow="0" w:firstColumn="0" w:lastColumn="0" w:noHBand="0" w:noVBand="0"/>
      </w:tblPr>
      <w:tblGrid>
        <w:gridCol w:w="7083"/>
        <w:gridCol w:w="1692"/>
        <w:gridCol w:w="576"/>
        <w:gridCol w:w="567"/>
        <w:gridCol w:w="567"/>
        <w:gridCol w:w="1134"/>
        <w:gridCol w:w="1134"/>
        <w:gridCol w:w="1116"/>
      </w:tblGrid>
      <w:tr w:rsidR="004E1FB9" w:rsidTr="0060124D">
        <w:trPr>
          <w:trHeight w:val="300"/>
        </w:trPr>
        <w:tc>
          <w:tcPr>
            <w:tcW w:w="7083"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1692"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2025</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2026</w:t>
            </w:r>
          </w:p>
        </w:tc>
      </w:tr>
      <w:tr w:rsidR="004E1FB9" w:rsidTr="0060124D">
        <w:trPr>
          <w:trHeight w:val="300"/>
        </w:trPr>
        <w:tc>
          <w:tcPr>
            <w:tcW w:w="7083"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491"/>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8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5</w:t>
            </w:r>
            <w:r w:rsidR="00593ABD">
              <w:rPr>
                <w:rFonts w:ascii="Times New Roman" w:hAnsi="Times New Roman" w:cs="Times New Roman"/>
                <w:color w:val="000000"/>
                <w:sz w:val="24"/>
                <w:szCs w:val="24"/>
                <w:lang w:val="en-US" w:eastAsia="ru-RU"/>
              </w:rPr>
              <w:t>2</w:t>
            </w:r>
            <w:r>
              <w:rPr>
                <w:rFonts w:ascii="Times New Roman" w:hAnsi="Times New Roman" w:cs="Times New Roman"/>
                <w:color w:val="000000"/>
                <w:sz w:val="24"/>
                <w:szCs w:val="24"/>
                <w:lang w:val="en-US" w:eastAsia="ru-RU"/>
              </w:rPr>
              <w:t>6,6</w:t>
            </w:r>
          </w:p>
        </w:tc>
      </w:tr>
      <w:tr w:rsidR="004E1FB9" w:rsidTr="0060124D">
        <w:trPr>
          <w:trHeight w:val="140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rsidTr="0060124D">
        <w:trPr>
          <w:trHeight w:val="5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98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55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4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Pr="00593ABD" w:rsidRDefault="00593ABD" w:rsidP="00593ABD">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«Развитие культуры» муниципальной программы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6359.3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w:t>
            </w:r>
            <w:r w:rsidR="00E667E6">
              <w:rPr>
                <w:rFonts w:ascii="Times New Roman" w:hAnsi="Times New Roman" w:cs="Times New Roman"/>
                <w:color w:val="000000"/>
                <w:sz w:val="24"/>
                <w:szCs w:val="24"/>
                <w:lang w:val="en-US" w:eastAsia="ru-RU"/>
              </w:rPr>
              <w:t>741,4</w:t>
            </w:r>
          </w:p>
        </w:tc>
        <w:tc>
          <w:tcPr>
            <w:tcW w:w="1116" w:type="dxa"/>
            <w:tcBorders>
              <w:top w:val="nil"/>
              <w:left w:val="nil"/>
              <w:bottom w:val="single" w:sz="4" w:space="0" w:color="auto"/>
              <w:right w:val="single" w:sz="4" w:space="0" w:color="auto"/>
            </w:tcBorders>
            <w:vAlign w:val="bottom"/>
          </w:tcPr>
          <w:p w:rsidR="004E1FB9" w:rsidRPr="00E667E6" w:rsidRDefault="00E667E6" w:rsidP="00E667E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6462,2</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Default="00165533">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val="en-US"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165533" w:rsidRDefault="00165533" w:rsidP="00E667E6">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S32</w:t>
            </w:r>
            <w:r>
              <w:rPr>
                <w:rFonts w:ascii="Times New Roman" w:hAnsi="Times New Roman" w:cs="Times New Roman"/>
                <w:color w:val="000000"/>
                <w:sz w:val="24"/>
                <w:szCs w:val="24"/>
                <w:lang w:eastAsia="ru-RU"/>
              </w:rPr>
              <w:t>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7A4FCB">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0,0</w:t>
            </w:r>
          </w:p>
        </w:tc>
        <w:tc>
          <w:tcPr>
            <w:tcW w:w="111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Pr="00634DC1" w:rsidRDefault="00634DC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развития и укрепление материально- технической базы домов культуры в населенных пунктах до 50 тысяч человек</w:t>
            </w:r>
          </w:p>
        </w:tc>
        <w:tc>
          <w:tcPr>
            <w:tcW w:w="1692"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w:t>
            </w:r>
          </w:p>
        </w:tc>
        <w:tc>
          <w:tcPr>
            <w:tcW w:w="576"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16" w:type="dxa"/>
            <w:tcBorders>
              <w:top w:val="single" w:sz="4" w:space="0" w:color="auto"/>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4E1FB9" w:rsidTr="0060124D">
        <w:trPr>
          <w:trHeight w:val="37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«Муниципальная политика»</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181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2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функционирования Главы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9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rsidTr="0060124D">
        <w:trPr>
          <w:trHeight w:val="39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деятельности Администрации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6157,8</w:t>
            </w:r>
          </w:p>
        </w:tc>
        <w:tc>
          <w:tcPr>
            <w:tcW w:w="1134" w:type="dxa"/>
            <w:tcBorders>
              <w:top w:val="nil"/>
              <w:left w:val="nil"/>
              <w:bottom w:val="single" w:sz="4" w:space="0" w:color="auto"/>
              <w:right w:val="single" w:sz="4" w:space="0" w:color="auto"/>
            </w:tcBorders>
            <w:vAlign w:val="bottom"/>
          </w:tcPr>
          <w:p w:rsidR="004E1FB9" w:rsidRPr="00630D0F" w:rsidRDefault="008F74B3">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5425,3</w:t>
            </w:r>
          </w:p>
        </w:tc>
        <w:tc>
          <w:tcPr>
            <w:tcW w:w="1116" w:type="dxa"/>
            <w:tcBorders>
              <w:top w:val="nil"/>
              <w:left w:val="nil"/>
              <w:bottom w:val="single" w:sz="4" w:space="0" w:color="auto"/>
              <w:right w:val="single" w:sz="4" w:space="0" w:color="auto"/>
            </w:tcBorders>
            <w:vAlign w:val="bottom"/>
          </w:tcPr>
          <w:p w:rsidR="004E1FB9" w:rsidRPr="00630D0F" w:rsidRDefault="008F74B3" w:rsidP="008F74B3">
            <w:pPr>
              <w:suppressAutoHyphens w:val="0"/>
              <w:spacing w:after="0" w:line="240" w:lineRule="auto"/>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5047,8</w:t>
            </w:r>
          </w:p>
        </w:tc>
      </w:tr>
      <w:tr w:rsidR="004E1FB9" w:rsidTr="0060124D">
        <w:trPr>
          <w:trHeight w:val="13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6048,6</w:t>
            </w:r>
          </w:p>
        </w:tc>
        <w:tc>
          <w:tcPr>
            <w:tcW w:w="1134" w:type="dxa"/>
            <w:tcBorders>
              <w:top w:val="nil"/>
              <w:left w:val="nil"/>
              <w:bottom w:val="single" w:sz="4" w:space="0" w:color="auto"/>
              <w:right w:val="single" w:sz="4" w:space="0" w:color="auto"/>
            </w:tcBorders>
            <w:vAlign w:val="bottom"/>
          </w:tcPr>
          <w:p w:rsidR="004E1FB9" w:rsidRPr="00630D0F" w:rsidRDefault="00716D18">
            <w:pPr>
              <w:suppressAutoHyphens w:val="0"/>
              <w:spacing w:after="0" w:line="240" w:lineRule="auto"/>
              <w:jc w:val="right"/>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5076,9</w:t>
            </w:r>
          </w:p>
        </w:tc>
        <w:tc>
          <w:tcPr>
            <w:tcW w:w="1116" w:type="dxa"/>
            <w:tcBorders>
              <w:top w:val="nil"/>
              <w:left w:val="nil"/>
              <w:bottom w:val="single" w:sz="4" w:space="0" w:color="auto"/>
              <w:right w:val="single" w:sz="4" w:space="0" w:color="auto"/>
            </w:tcBorders>
            <w:vAlign w:val="bottom"/>
          </w:tcPr>
          <w:p w:rsidR="004E1FB9" w:rsidRPr="00630D0F" w:rsidRDefault="00716D18" w:rsidP="00716D18">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5027,6</w:t>
            </w:r>
          </w:p>
        </w:tc>
      </w:tr>
      <w:tr w:rsidR="004E1FB9" w:rsidTr="0060124D">
        <w:trPr>
          <w:trHeight w:val="112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w:t>
            </w:r>
            <w:r>
              <w:rPr>
                <w:rFonts w:ascii="Times New Roman" w:hAnsi="Times New Roman" w:cs="Times New Roman"/>
                <w:color w:val="000000"/>
                <w:sz w:val="24"/>
                <w:szCs w:val="24"/>
                <w:lang w:eastAsia="ru-RU"/>
              </w:rPr>
              <w:t>,8</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322,8</w:t>
            </w:r>
          </w:p>
        </w:tc>
      </w:tr>
      <w:tr w:rsidR="004E1FB9" w:rsidTr="0060124D">
        <w:trPr>
          <w:trHeight w:val="103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32,0</w:t>
            </w:r>
          </w:p>
        </w:tc>
      </w:tr>
      <w:tr w:rsidR="004E1FB9" w:rsidTr="0060124D">
        <w:trPr>
          <w:trHeight w:val="98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18,0</w:t>
            </w:r>
            <w:r>
              <w:rPr>
                <w:rFonts w:ascii="Times New Roman" w:hAnsi="Times New Roman" w:cs="Times New Roman"/>
                <w:color w:val="000000"/>
                <w:sz w:val="24"/>
                <w:szCs w:val="24"/>
                <w:lang w:eastAsia="ru-RU"/>
              </w:rPr>
              <w:t> </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317,3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28,2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rsidTr="0060124D">
        <w:trPr>
          <w:trHeight w:val="233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rsidTr="0060124D">
        <w:trPr>
          <w:trHeight w:val="455"/>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Непрограммные расходы органов местного самоуправления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7136">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196"/>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3C1DC8" w:rsidRDefault="003C1DC8" w:rsidP="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55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(Социальное обеспечение и иные выплаты населению)</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9</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rsidTr="0060124D">
        <w:trPr>
          <w:trHeight w:val="145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w:t>
            </w:r>
            <w:proofErr w:type="gramStart"/>
            <w:r>
              <w:rPr>
                <w:rFonts w:ascii="Times New Roman" w:hAnsi="Times New Roman" w:cs="Times New Roman"/>
                <w:color w:val="000000"/>
                <w:sz w:val="24"/>
                <w:szCs w:val="24"/>
                <w:lang w:eastAsia="ru-RU"/>
              </w:rPr>
              <w:t>поселения»(</w:t>
            </w:r>
            <w:proofErr w:type="gramEnd"/>
            <w:r>
              <w:rPr>
                <w:rFonts w:ascii="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vAlign w:val="bottom"/>
          </w:tcPr>
          <w:p w:rsidR="004E1FB9"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vAlign w:val="bottom"/>
          </w:tcPr>
          <w:p w:rsidR="004E1FB9" w:rsidRPr="002A2830" w:rsidRDefault="002A2830" w:rsidP="002A283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3087.9</w:t>
            </w:r>
          </w:p>
        </w:tc>
        <w:tc>
          <w:tcPr>
            <w:tcW w:w="1116" w:type="dxa"/>
            <w:tcBorders>
              <w:top w:val="nil"/>
              <w:left w:val="nil"/>
              <w:bottom w:val="single" w:sz="4" w:space="0" w:color="auto"/>
              <w:right w:val="single" w:sz="4" w:space="0" w:color="auto"/>
            </w:tcBorders>
            <w:vAlign w:val="bottom"/>
          </w:tcPr>
          <w:p w:rsidR="004E1FB9" w:rsidRDefault="004E1FB9" w:rsidP="0060124D">
            <w:pPr>
              <w:suppressAutoHyphens w:val="0"/>
              <w:spacing w:after="0" w:line="240" w:lineRule="auto"/>
              <w:rPr>
                <w:rFonts w:ascii="Times New Roman" w:hAnsi="Times New Roman" w:cs="Times New Roman"/>
                <w:color w:val="000000"/>
                <w:sz w:val="24"/>
                <w:szCs w:val="24"/>
                <w:lang w:val="en-US" w:eastAsia="ru-RU"/>
              </w:rPr>
            </w:pPr>
          </w:p>
        </w:tc>
      </w:tr>
      <w:tr w:rsidR="004E1FB9" w:rsidTr="0060124D">
        <w:trPr>
          <w:trHeight w:val="81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r>
      <w:tr w:rsidR="004E1FB9" w:rsidTr="0060124D">
        <w:trPr>
          <w:trHeight w:val="184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8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rsidTr="0060124D">
        <w:trPr>
          <w:trHeight w:val="84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9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34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116"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bl>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6</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6F792E" w:rsidRDefault="006F792E">
      <w:pPr>
        <w:suppressAutoHyphens w:val="0"/>
        <w:spacing w:after="0" w:line="240" w:lineRule="auto"/>
        <w:jc w:val="center"/>
        <w:rPr>
          <w:rFonts w:ascii="Times New Roman" w:hAnsi="Times New Roman" w:cs="Times New Roman"/>
          <w:bCs/>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Межбюджетные трансферты, 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согласно статьи 7 Областного закона «Об областном бюджете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w:t>
      </w:r>
      <w:proofErr w:type="gramStart"/>
      <w:r>
        <w:rPr>
          <w:rFonts w:ascii="Times New Roman" w:hAnsi="Times New Roman" w:cs="Times New Roman"/>
          <w:bCs/>
          <w:sz w:val="28"/>
          <w:szCs w:val="28"/>
          <w:lang w:eastAsia="ru-RU"/>
        </w:rPr>
        <w:t>и  на</w:t>
      </w:r>
      <w:proofErr w:type="gramEnd"/>
      <w:r>
        <w:rPr>
          <w:rFonts w:ascii="Times New Roman" w:hAnsi="Times New Roman" w:cs="Times New Roman"/>
          <w:bCs/>
          <w:sz w:val="28"/>
          <w:szCs w:val="28"/>
          <w:lang w:eastAsia="ru-RU"/>
        </w:rPr>
        <w:t xml:space="preserve">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 бюджету </w:t>
      </w:r>
      <w:r>
        <w:rPr>
          <w:rFonts w:ascii="Times New Roman" w:hAnsi="Times New Roman" w:cs="Times New Roman"/>
          <w:sz w:val="28"/>
          <w:szCs w:val="28"/>
          <w:lang w:eastAsia="ru-RU"/>
        </w:rPr>
        <w:t xml:space="preserve">Екатериновского  сельского поселения </w:t>
      </w:r>
      <w:r>
        <w:rPr>
          <w:rFonts w:ascii="Times New Roman" w:hAnsi="Times New Roman" w:cs="Times New Roman"/>
          <w:bCs/>
          <w:sz w:val="28"/>
          <w:szCs w:val="28"/>
          <w:lang w:eastAsia="ru-RU"/>
        </w:rPr>
        <w:t>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(тыс. рублей)</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7"/>
        <w:gridCol w:w="993"/>
        <w:gridCol w:w="850"/>
        <w:gridCol w:w="851"/>
        <w:gridCol w:w="2693"/>
        <w:gridCol w:w="850"/>
        <w:gridCol w:w="993"/>
        <w:gridCol w:w="708"/>
        <w:gridCol w:w="993"/>
        <w:gridCol w:w="850"/>
        <w:gridCol w:w="851"/>
      </w:tblGrid>
      <w:tr w:rsidR="004E1FB9">
        <w:tc>
          <w:tcPr>
            <w:tcW w:w="20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Наименование  доходов</w:t>
            </w:r>
          </w:p>
        </w:tc>
        <w:tc>
          <w:tcPr>
            <w:tcW w:w="1417"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доходов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c>
          <w:tcPr>
            <w:tcW w:w="26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Наименование расходов  </w:t>
            </w:r>
          </w:p>
        </w:tc>
        <w:tc>
          <w:tcPr>
            <w:tcW w:w="2551"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расходов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20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1417"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0E095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c>
          <w:tcPr>
            <w:tcW w:w="26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Раздел подраздел</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Целевая статья</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Вид расходов</w:t>
            </w:r>
          </w:p>
        </w:tc>
        <w:tc>
          <w:tcPr>
            <w:tcW w:w="993"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bl>
    <w:p w:rsidR="004E1FB9" w:rsidRDefault="004E1FB9">
      <w:pPr>
        <w:suppressAutoHyphens w:val="0"/>
        <w:spacing w:after="0" w:line="240" w:lineRule="auto"/>
        <w:jc w:val="center"/>
        <w:rPr>
          <w:rFonts w:ascii="Times New Roman" w:hAnsi="Times New Roman" w:cs="Times New Roman"/>
          <w:sz w:val="24"/>
          <w:szCs w:val="24"/>
          <w:lang w:eastAsia="ru-RU"/>
        </w:rPr>
      </w:pPr>
    </w:p>
    <w:tbl>
      <w:tblPr>
        <w:tblW w:w="14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701"/>
        <w:gridCol w:w="925"/>
        <w:gridCol w:w="850"/>
        <w:gridCol w:w="851"/>
        <w:gridCol w:w="2693"/>
        <w:gridCol w:w="850"/>
        <w:gridCol w:w="993"/>
        <w:gridCol w:w="708"/>
        <w:gridCol w:w="993"/>
        <w:gridCol w:w="850"/>
        <w:gridCol w:w="851"/>
      </w:tblGrid>
      <w:tr w:rsidR="004E1FB9" w:rsidTr="00630D0F">
        <w:trPr>
          <w:tblHeader/>
        </w:trPr>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доходов:</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расходов:</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93"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r>
      <w:tr w:rsidR="004E1FB9" w:rsidTr="00630D0F">
        <w:tc>
          <w:tcPr>
            <w:tcW w:w="2093" w:type="dxa"/>
            <w:tcBorders>
              <w:left w:val="single" w:sz="4" w:space="0" w:color="000000"/>
              <w:bottom w:val="single" w:sz="4" w:space="0" w:color="000000"/>
            </w:tcBorders>
          </w:tcPr>
          <w:p w:rsidR="004E1FB9" w:rsidRDefault="004E1FB9">
            <w:pPr>
              <w:pStyle w:val="af5"/>
              <w:rPr>
                <w:rFonts w:ascii="Times New Roman" w:hAnsi="Times New Roman" w:cs="Times New Roman"/>
                <w:bCs/>
                <w:sz w:val="24"/>
                <w:szCs w:val="24"/>
              </w:rPr>
            </w:pPr>
            <w:r>
              <w:rPr>
                <w:rFonts w:ascii="Times New Roman" w:hAnsi="Times New Roman" w:cs="Times New Roman"/>
                <w:bCs/>
                <w:sz w:val="24"/>
                <w:szCs w:val="24"/>
              </w:rPr>
              <w:t>Субвенции бюджетам сельских поселений на выполнение передаваемых полномочий субъектов Российской Федерации</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2 02 30024 10 0000 150</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01 04</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89 9 00 72390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0E0951" w:rsidRDefault="000E0951">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Прочие межбюджетные трансферты</w:t>
            </w:r>
          </w:p>
          <w:p w:rsidR="009B527F" w:rsidRDefault="009B527F">
            <w:pPr>
              <w:suppressAutoHyphens w:val="0"/>
              <w:spacing w:after="0" w:line="240" w:lineRule="auto"/>
              <w:jc w:val="center"/>
              <w:rPr>
                <w:rFonts w:ascii="Times New Roman" w:hAnsi="Times New Roman" w:cs="Times New Roman"/>
                <w:sz w:val="24"/>
                <w:szCs w:val="24"/>
                <w:lang w:eastAsia="ru-RU"/>
              </w:rPr>
            </w:pP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2 02 35118 10 0000 150</w:t>
            </w:r>
          </w:p>
          <w:p w:rsidR="000E0951" w:rsidRDefault="000E0951">
            <w:pPr>
              <w:suppressAutoHyphens w:val="0"/>
              <w:spacing w:after="0" w:line="240" w:lineRule="auto"/>
              <w:jc w:val="center"/>
              <w:rPr>
                <w:rFonts w:ascii="Times New Roman" w:hAnsi="Times New Roman" w:cs="Times New Roman"/>
                <w:sz w:val="24"/>
                <w:szCs w:val="24"/>
                <w:lang w:eastAsia="ru-RU"/>
              </w:rPr>
            </w:pPr>
          </w:p>
          <w:p w:rsidR="000E0951" w:rsidRDefault="000E0951">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387.4</w:t>
            </w:r>
          </w:p>
        </w:tc>
        <w:tc>
          <w:tcPr>
            <w:tcW w:w="851" w:type="dxa"/>
          </w:tcPr>
          <w:p w:rsidR="004E1FB9" w:rsidRDefault="00422DB5" w:rsidP="003C1DC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422.8</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02 03</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89 9 00 51180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993"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387.4</w:t>
            </w:r>
          </w:p>
        </w:tc>
        <w:tc>
          <w:tcPr>
            <w:tcW w:w="851"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422.8</w:t>
            </w:r>
          </w:p>
        </w:tc>
      </w:tr>
    </w:tbl>
    <w:p w:rsidR="009B527F" w:rsidRDefault="009B527F" w:rsidP="009B527F">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sz w:val="28"/>
          <w:szCs w:val="28"/>
        </w:rPr>
        <w:tab/>
      </w:r>
    </w:p>
    <w:p w:rsidR="004E1FB9" w:rsidRDefault="004E1FB9" w:rsidP="009B527F">
      <w:pPr>
        <w:pStyle w:val="af5"/>
        <w:tabs>
          <w:tab w:val="left" w:pos="900"/>
          <w:tab w:val="right" w:pos="14003"/>
        </w:tabs>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pPr>
    </w:p>
    <w:p w:rsidR="00DC0C67" w:rsidRDefault="00DC0C67">
      <w:pPr>
        <w:pStyle w:val="af5"/>
        <w:jc w:val="right"/>
        <w:rPr>
          <w:rFonts w:ascii="Times New Roman" w:hAnsi="Times New Roman"/>
          <w:sz w:val="28"/>
          <w:szCs w:val="28"/>
        </w:rPr>
        <w:sectPr w:rsidR="00DC0C67" w:rsidSect="007D317E">
          <w:pgSz w:w="16838" w:h="11906" w:orient="landscape"/>
          <w:pgMar w:top="567" w:right="1134" w:bottom="510" w:left="1701" w:header="720" w:footer="720" w:gutter="0"/>
          <w:cols w:space="720"/>
          <w:docGrid w:linePitch="600" w:charSpace="36864"/>
        </w:sectPr>
      </w:pPr>
    </w:p>
    <w:p w:rsidR="00DC0C67" w:rsidRDefault="00DC0C67">
      <w:pPr>
        <w:pStyle w:val="af5"/>
        <w:jc w:val="right"/>
        <w:rPr>
          <w:rFonts w:ascii="Times New Roman" w:hAnsi="Times New Roman"/>
          <w:sz w:val="28"/>
          <w:szCs w:val="28"/>
        </w:rPr>
      </w:pPr>
      <w:r>
        <w:rPr>
          <w:rFonts w:ascii="Times New Roman" w:hAnsi="Times New Roman"/>
          <w:sz w:val="28"/>
          <w:szCs w:val="28"/>
        </w:rPr>
        <w:t>Приложение 7</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Межбюджетные трансферты, </w:t>
      </w:r>
      <w:r>
        <w:rPr>
          <w:rFonts w:ascii="Times New Roman" w:hAnsi="Times New Roman" w:cs="Times New Roman"/>
          <w:bCs/>
          <w:sz w:val="28"/>
          <w:szCs w:val="28"/>
          <w:lang w:eastAsia="ru-RU"/>
        </w:rPr>
        <w:t xml:space="preserve">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согласно статьи 7 решения Собрания депутатов </w:t>
      </w:r>
      <w:proofErr w:type="gramStart"/>
      <w:r>
        <w:rPr>
          <w:rFonts w:ascii="Times New Roman" w:hAnsi="Times New Roman" w:cs="Times New Roman"/>
          <w:bCs/>
          <w:sz w:val="28"/>
          <w:szCs w:val="28"/>
          <w:lang w:eastAsia="ru-RU"/>
        </w:rPr>
        <w:t>Сальского  района</w:t>
      </w:r>
      <w:proofErr w:type="gramEnd"/>
      <w:r>
        <w:rPr>
          <w:rFonts w:ascii="Times New Roman" w:hAnsi="Times New Roman" w:cs="Times New Roman"/>
          <w:bCs/>
          <w:sz w:val="28"/>
          <w:szCs w:val="28"/>
          <w:lang w:eastAsia="ru-RU"/>
        </w:rPr>
        <w:t xml:space="preserve"> </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«О бюджете Сальского  района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r w:rsidR="00DC0C6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бюджету </w:t>
      </w:r>
      <w:r>
        <w:rPr>
          <w:rFonts w:ascii="Times New Roman" w:hAnsi="Times New Roman" w:cs="Times New Roman"/>
          <w:sz w:val="28"/>
          <w:szCs w:val="28"/>
          <w:lang w:eastAsia="ru-RU"/>
        </w:rPr>
        <w:t>Екатериновского сельского поселения Сальского района на осуществление части полномочий по</w:t>
      </w:r>
      <w:r w:rsidR="00DC0C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eastAsia="Calibri" w:cs="Times New Roman"/>
          <w:b/>
          <w:sz w:val="28"/>
          <w:szCs w:val="28"/>
          <w:lang w:eastAsia="en-US"/>
        </w:rPr>
        <w:t xml:space="preserve">                                                                                                         </w:t>
      </w:r>
      <w:r>
        <w:rPr>
          <w:rFonts w:ascii="Times New Roman" w:eastAsia="Calibri" w:hAnsi="Times New Roman" w:cs="Times New Roman"/>
          <w:sz w:val="28"/>
          <w:szCs w:val="28"/>
          <w:lang w:eastAsia="en-US"/>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1188"/>
        <w:gridCol w:w="1025"/>
        <w:gridCol w:w="1189"/>
      </w:tblGrid>
      <w:tr w:rsidR="004E1FB9">
        <w:tc>
          <w:tcPr>
            <w:tcW w:w="9606"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3969"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9606" w:type="dxa"/>
            <w:vMerge/>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1417"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1418"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rPr>
          <w:trHeight w:val="246"/>
        </w:trPr>
        <w:tc>
          <w:tcPr>
            <w:tcW w:w="9606" w:type="dxa"/>
          </w:tcPr>
          <w:p w:rsidR="004E1FB9" w:rsidRDefault="004E1FB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417" w:type="dxa"/>
            <w:tcBorders>
              <w:top w:val="nil"/>
              <w:left w:val="single" w:sz="4" w:space="0" w:color="auto"/>
              <w:bottom w:val="single" w:sz="4" w:space="0" w:color="auto"/>
              <w:right w:val="single" w:sz="4" w:space="0" w:color="auto"/>
            </w:tcBorders>
            <w:vAlign w:val="bottom"/>
          </w:tcPr>
          <w:p w:rsidR="004E1FB9" w:rsidRPr="006F272E" w:rsidRDefault="006F272E" w:rsidP="006F272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Pr="006F272E" w:rsidRDefault="006F272E">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058.7</w:t>
            </w:r>
          </w:p>
        </w:tc>
      </w:tr>
      <w:tr w:rsidR="004E1FB9">
        <w:tc>
          <w:tcPr>
            <w:tcW w:w="9606"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и содержание внутрипоселковых автомобильных дорог общего пользования местного значения</w:t>
            </w:r>
          </w:p>
        </w:tc>
        <w:tc>
          <w:tcPr>
            <w:tcW w:w="1417" w:type="dxa"/>
            <w:tcBorders>
              <w:top w:val="nil"/>
              <w:left w:val="single" w:sz="4" w:space="0" w:color="auto"/>
              <w:bottom w:val="single" w:sz="4" w:space="0" w:color="auto"/>
              <w:right w:val="single" w:sz="4" w:space="0" w:color="auto"/>
            </w:tcBorders>
            <w:vAlign w:val="bottom"/>
          </w:tcPr>
          <w:p w:rsidR="004E1FB9" w:rsidRDefault="00853C6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bl>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8</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6F792E" w:rsidRDefault="006F792E">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Объем и распределение межбюджетных трансфертов,</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передаваемых бюджету муниципального района из бюджета Екатериновского  сельского поселения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(тыс. рублей)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51"/>
        <w:gridCol w:w="944"/>
        <w:gridCol w:w="703"/>
        <w:gridCol w:w="864"/>
      </w:tblGrid>
      <w:tr w:rsidR="004E1FB9">
        <w:tc>
          <w:tcPr>
            <w:tcW w:w="1077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2835"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10773" w:type="dxa"/>
            <w:vMerge/>
          </w:tcPr>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c>
          <w:tcPr>
            <w:tcW w:w="10773" w:type="dxa"/>
          </w:tcPr>
          <w:p w:rsidR="004E1FB9" w:rsidRDefault="004E1FB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Всего:</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39,2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Осуществление внешнего муниципального финансового контроля</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36,2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Осуществление внутреннего муниципального финансового контроля в сфере бюджетных правоотношений по контролю в отношении закупок</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3,0</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населению для обеспечения жителей услугами общественного питания, торговли и бытового обслуживания</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в эксплуатацию…</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DC0C67" w:rsidRDefault="00DC0C67">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6F792E" w:rsidRDefault="006F792E">
      <w:pPr>
        <w:pStyle w:val="af5"/>
        <w:jc w:val="right"/>
        <w:rPr>
          <w:rFonts w:ascii="Times New Roman" w:hAnsi="Times New Roman"/>
          <w:sz w:val="28"/>
          <w:szCs w:val="28"/>
        </w:rPr>
      </w:pPr>
    </w:p>
    <w:p w:rsidR="004E1FB9" w:rsidRDefault="004E1FB9">
      <w:pPr>
        <w:pStyle w:val="af5"/>
        <w:jc w:val="right"/>
        <w:rPr>
          <w:rFonts w:ascii="Times New Roman" w:hAnsi="Times New Roman"/>
          <w:sz w:val="28"/>
          <w:szCs w:val="28"/>
        </w:rPr>
      </w:pPr>
      <w:r>
        <w:rPr>
          <w:rFonts w:ascii="Times New Roman" w:hAnsi="Times New Roman"/>
          <w:sz w:val="28"/>
          <w:szCs w:val="28"/>
        </w:rPr>
        <w:t>Приложение  9</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5"/>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5"/>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5"/>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pStyle w:val="af5"/>
        <w:jc w:val="center"/>
        <w:rPr>
          <w:rFonts w:ascii="Times New Roman" w:hAnsi="Times New Roman"/>
          <w:b/>
          <w:sz w:val="28"/>
          <w:szCs w:val="28"/>
        </w:rPr>
      </w:pPr>
    </w:p>
    <w:p w:rsidR="006F792E" w:rsidRDefault="006F792E">
      <w:pPr>
        <w:pStyle w:val="af5"/>
        <w:jc w:val="center"/>
        <w:rPr>
          <w:rFonts w:ascii="Times New Roman" w:hAnsi="Times New Roman"/>
          <w:b/>
          <w:sz w:val="28"/>
          <w:szCs w:val="28"/>
        </w:rPr>
      </w:pPr>
    </w:p>
    <w:p w:rsidR="004E1FB9" w:rsidRDefault="004E1FB9">
      <w:pPr>
        <w:pStyle w:val="af5"/>
        <w:jc w:val="center"/>
        <w:rPr>
          <w:rFonts w:ascii="Times New Roman" w:hAnsi="Times New Roman"/>
          <w:b/>
          <w:sz w:val="28"/>
          <w:szCs w:val="28"/>
        </w:rPr>
      </w:pPr>
      <w:r>
        <w:rPr>
          <w:rFonts w:ascii="Times New Roman" w:hAnsi="Times New Roman"/>
          <w:b/>
          <w:sz w:val="28"/>
          <w:szCs w:val="28"/>
        </w:rPr>
        <w:t>Программа</w:t>
      </w:r>
    </w:p>
    <w:p w:rsidR="00DC0C67" w:rsidRDefault="004E1FB9" w:rsidP="00DC0C67">
      <w:pPr>
        <w:pStyle w:val="af5"/>
        <w:jc w:val="center"/>
        <w:rPr>
          <w:rFonts w:ascii="Times New Roman" w:hAnsi="Times New Roman"/>
          <w:b/>
          <w:sz w:val="24"/>
          <w:szCs w:val="24"/>
        </w:rPr>
      </w:pPr>
      <w:r>
        <w:rPr>
          <w:rFonts w:ascii="Times New Roman" w:hAnsi="Times New Roman"/>
          <w:b/>
          <w:sz w:val="28"/>
          <w:szCs w:val="28"/>
        </w:rPr>
        <w:t>муниципальных гарантий Администрации Екатериновского сельского поселения в валюте Российской Федерации на 2024 год и на плановый период 2025 и 2026 годов</w:t>
      </w:r>
    </w:p>
    <w:p w:rsidR="00DC0C67" w:rsidRDefault="00DC0C67" w:rsidP="00DC0C67">
      <w:pPr>
        <w:pStyle w:val="af5"/>
        <w:jc w:val="center"/>
        <w:rPr>
          <w:rFonts w:ascii="Times New Roman" w:hAnsi="Times New Roman"/>
          <w:b/>
          <w:sz w:val="24"/>
          <w:szCs w:val="24"/>
        </w:rPr>
      </w:pPr>
    </w:p>
    <w:p w:rsidR="004E1FB9" w:rsidRDefault="004E1FB9" w:rsidP="006F792E">
      <w:pPr>
        <w:pStyle w:val="af5"/>
        <w:ind w:firstLine="539"/>
        <w:jc w:val="both"/>
        <w:rPr>
          <w:rFonts w:ascii="Times New Roman" w:hAnsi="Times New Roman"/>
          <w:bCs/>
          <w:sz w:val="28"/>
          <w:szCs w:val="28"/>
        </w:rPr>
      </w:pPr>
      <w:r>
        <w:rPr>
          <w:rFonts w:ascii="Times New Roman" w:hAnsi="Times New Roman"/>
          <w:bCs/>
          <w:sz w:val="28"/>
          <w:szCs w:val="28"/>
        </w:rPr>
        <w:t xml:space="preserve">1.Программа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валюте Российской Федерации на 2024 год и на плановый период 2025 и 2026 годов</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4E1FB9" w:rsidRDefault="004E1FB9">
      <w:pPr>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 xml:space="preserve">2. 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иностранной валюте на 2024 год и на плановый период 2025 и 2026 годов</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t>2.1.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t>2.2.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6F792E" w:rsidRDefault="006F792E">
      <w:pPr>
        <w:autoSpaceDE w:val="0"/>
        <w:autoSpaceDN w:val="0"/>
        <w:adjustRightInd w:val="0"/>
        <w:spacing w:after="0" w:line="240" w:lineRule="auto"/>
        <w:jc w:val="both"/>
        <w:rPr>
          <w:rFonts w:ascii="Times New Roman" w:hAnsi="Times New Roman" w:cs="Times New Roman"/>
          <w:color w:val="000000"/>
          <w:sz w:val="28"/>
          <w:szCs w:val="28"/>
        </w:rPr>
      </w:pPr>
    </w:p>
    <w:p w:rsidR="004E1FB9" w:rsidRDefault="004E1FB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Собрания депутатов –</w:t>
      </w:r>
    </w:p>
    <w:p w:rsidR="004E1FB9" w:rsidRDefault="004E1FB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 xml:space="preserve">Екатериновского </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r w:rsidR="006F7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Н.Н. Бахметенко</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p>
    <w:p w:rsidR="004E1FB9" w:rsidRPr="00A7602E"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Екатериновка </w:t>
      </w:r>
    </w:p>
    <w:p w:rsidR="004E1FB9" w:rsidRDefault="004E1FB9">
      <w:pPr>
        <w:framePr w:h="536" w:hRule="exact" w:wrap="auto" w:hAnchor="text" w:y="-2586"/>
      </w:pPr>
    </w:p>
    <w:p w:rsidR="004E1FB9" w:rsidRPr="00105706" w:rsidRDefault="00105706">
      <w:pPr>
        <w:pStyle w:val="af5"/>
        <w:rPr>
          <w:rFonts w:ascii="Times New Roman" w:hAnsi="Times New Roman" w:cs="Times New Roman"/>
        </w:rPr>
      </w:pPr>
      <w:r w:rsidRPr="00105706">
        <w:rPr>
          <w:rFonts w:ascii="Times New Roman" w:hAnsi="Times New Roman" w:cs="Times New Roman"/>
        </w:rPr>
        <w:t>«</w:t>
      </w:r>
      <w:r w:rsidR="00814ACF">
        <w:rPr>
          <w:rFonts w:ascii="Times New Roman" w:hAnsi="Times New Roman" w:cs="Times New Roman"/>
        </w:rPr>
        <w:t>16</w:t>
      </w:r>
      <w:r w:rsidRPr="00105706">
        <w:rPr>
          <w:rFonts w:ascii="Times New Roman" w:hAnsi="Times New Roman" w:cs="Times New Roman"/>
        </w:rPr>
        <w:t>».</w:t>
      </w:r>
      <w:r w:rsidR="00814ACF">
        <w:rPr>
          <w:rFonts w:ascii="Times New Roman" w:hAnsi="Times New Roman" w:cs="Times New Roman"/>
        </w:rPr>
        <w:t>04</w:t>
      </w:r>
      <w:r w:rsidRPr="00105706">
        <w:rPr>
          <w:rFonts w:ascii="Times New Roman" w:hAnsi="Times New Roman" w:cs="Times New Roman"/>
        </w:rPr>
        <w:t>.202</w:t>
      </w:r>
      <w:r w:rsidR="00814ACF">
        <w:rPr>
          <w:rFonts w:ascii="Times New Roman" w:hAnsi="Times New Roman" w:cs="Times New Roman"/>
        </w:rPr>
        <w:t>4</w:t>
      </w:r>
      <w:r w:rsidRPr="00105706">
        <w:rPr>
          <w:rFonts w:ascii="Times New Roman" w:hAnsi="Times New Roman" w:cs="Times New Roman"/>
        </w:rPr>
        <w:t xml:space="preserve"> г.</w:t>
      </w:r>
    </w:p>
    <w:p w:rsidR="004E1FB9" w:rsidRPr="00105706" w:rsidRDefault="00105706">
      <w:pPr>
        <w:pStyle w:val="af5"/>
        <w:rPr>
          <w:rFonts w:ascii="Times New Roman" w:hAnsi="Times New Roman" w:cs="Times New Roman"/>
        </w:rPr>
      </w:pPr>
      <w:r w:rsidRPr="00105706">
        <w:rPr>
          <w:rFonts w:ascii="Times New Roman" w:hAnsi="Times New Roman" w:cs="Times New Roman"/>
        </w:rPr>
        <w:t>№ 1</w:t>
      </w:r>
      <w:r w:rsidR="00814ACF">
        <w:rPr>
          <w:rFonts w:ascii="Times New Roman" w:hAnsi="Times New Roman" w:cs="Times New Roman"/>
        </w:rPr>
        <w:t>14</w:t>
      </w:r>
      <w:bookmarkStart w:id="6" w:name="_GoBack"/>
      <w:bookmarkEnd w:id="6"/>
    </w:p>
    <w:sectPr w:rsidR="004E1FB9" w:rsidRPr="00105706" w:rsidSect="00DC0C67">
      <w:pgSz w:w="11906" w:h="16838"/>
      <w:pgMar w:top="1134" w:right="1134" w:bottom="1701"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CE"/>
    <w:rsid w:val="00000465"/>
    <w:rsid w:val="00002651"/>
    <w:rsid w:val="0000265B"/>
    <w:rsid w:val="000055E1"/>
    <w:rsid w:val="000067AD"/>
    <w:rsid w:val="00012E34"/>
    <w:rsid w:val="00016480"/>
    <w:rsid w:val="000167C0"/>
    <w:rsid w:val="00026F41"/>
    <w:rsid w:val="0002737A"/>
    <w:rsid w:val="00031E42"/>
    <w:rsid w:val="00031EE6"/>
    <w:rsid w:val="000364B5"/>
    <w:rsid w:val="00036794"/>
    <w:rsid w:val="00037EF8"/>
    <w:rsid w:val="00041F49"/>
    <w:rsid w:val="000425AE"/>
    <w:rsid w:val="000434B9"/>
    <w:rsid w:val="0004534A"/>
    <w:rsid w:val="00047749"/>
    <w:rsid w:val="0005100F"/>
    <w:rsid w:val="00051799"/>
    <w:rsid w:val="0005295C"/>
    <w:rsid w:val="00061B7C"/>
    <w:rsid w:val="0006311D"/>
    <w:rsid w:val="0006724B"/>
    <w:rsid w:val="00067E75"/>
    <w:rsid w:val="00073FF5"/>
    <w:rsid w:val="00075815"/>
    <w:rsid w:val="0008085F"/>
    <w:rsid w:val="00082A26"/>
    <w:rsid w:val="00085C40"/>
    <w:rsid w:val="000866E7"/>
    <w:rsid w:val="00086A8D"/>
    <w:rsid w:val="00091A03"/>
    <w:rsid w:val="0009274C"/>
    <w:rsid w:val="00093F46"/>
    <w:rsid w:val="0009565E"/>
    <w:rsid w:val="00095C4F"/>
    <w:rsid w:val="000A4BBC"/>
    <w:rsid w:val="000A5EFB"/>
    <w:rsid w:val="000A7430"/>
    <w:rsid w:val="000B151A"/>
    <w:rsid w:val="000B535F"/>
    <w:rsid w:val="000B7750"/>
    <w:rsid w:val="000C081E"/>
    <w:rsid w:val="000C17D1"/>
    <w:rsid w:val="000C2A8B"/>
    <w:rsid w:val="000C32A3"/>
    <w:rsid w:val="000C6A01"/>
    <w:rsid w:val="000D0CA4"/>
    <w:rsid w:val="000D1B2D"/>
    <w:rsid w:val="000D3EDD"/>
    <w:rsid w:val="000D4284"/>
    <w:rsid w:val="000D4539"/>
    <w:rsid w:val="000D79B2"/>
    <w:rsid w:val="000E0499"/>
    <w:rsid w:val="000E0951"/>
    <w:rsid w:val="000E234E"/>
    <w:rsid w:val="000E2B16"/>
    <w:rsid w:val="000E46F3"/>
    <w:rsid w:val="000F154F"/>
    <w:rsid w:val="000F1B4B"/>
    <w:rsid w:val="000F485D"/>
    <w:rsid w:val="000F50AB"/>
    <w:rsid w:val="00105706"/>
    <w:rsid w:val="00107C3D"/>
    <w:rsid w:val="00111415"/>
    <w:rsid w:val="00111745"/>
    <w:rsid w:val="00115871"/>
    <w:rsid w:val="00117381"/>
    <w:rsid w:val="00117D90"/>
    <w:rsid w:val="001207F8"/>
    <w:rsid w:val="00122DB7"/>
    <w:rsid w:val="00123C86"/>
    <w:rsid w:val="00127030"/>
    <w:rsid w:val="001277ED"/>
    <w:rsid w:val="00132FEF"/>
    <w:rsid w:val="001401DC"/>
    <w:rsid w:val="00145A9C"/>
    <w:rsid w:val="0014710D"/>
    <w:rsid w:val="00152506"/>
    <w:rsid w:val="001526F1"/>
    <w:rsid w:val="00157C71"/>
    <w:rsid w:val="00160712"/>
    <w:rsid w:val="00162D1A"/>
    <w:rsid w:val="00165533"/>
    <w:rsid w:val="00166483"/>
    <w:rsid w:val="00166691"/>
    <w:rsid w:val="001726E5"/>
    <w:rsid w:val="0017455C"/>
    <w:rsid w:val="001751B1"/>
    <w:rsid w:val="00176738"/>
    <w:rsid w:val="00180954"/>
    <w:rsid w:val="00180D5F"/>
    <w:rsid w:val="001848B4"/>
    <w:rsid w:val="0018649F"/>
    <w:rsid w:val="00187D14"/>
    <w:rsid w:val="00191F3F"/>
    <w:rsid w:val="001938CA"/>
    <w:rsid w:val="001944DB"/>
    <w:rsid w:val="00195AA3"/>
    <w:rsid w:val="00197A28"/>
    <w:rsid w:val="001A0B7B"/>
    <w:rsid w:val="001A22C7"/>
    <w:rsid w:val="001A3285"/>
    <w:rsid w:val="001A3944"/>
    <w:rsid w:val="001A3DF4"/>
    <w:rsid w:val="001A6CFA"/>
    <w:rsid w:val="001A78BD"/>
    <w:rsid w:val="001B18C7"/>
    <w:rsid w:val="001B43B4"/>
    <w:rsid w:val="001B4449"/>
    <w:rsid w:val="001C02F5"/>
    <w:rsid w:val="001C405F"/>
    <w:rsid w:val="001C5227"/>
    <w:rsid w:val="001C7648"/>
    <w:rsid w:val="001D042C"/>
    <w:rsid w:val="001D358A"/>
    <w:rsid w:val="001D3BD7"/>
    <w:rsid w:val="001D3C6E"/>
    <w:rsid w:val="001D4A70"/>
    <w:rsid w:val="001D5937"/>
    <w:rsid w:val="001D66B3"/>
    <w:rsid w:val="001D76D6"/>
    <w:rsid w:val="001D7728"/>
    <w:rsid w:val="001E2C16"/>
    <w:rsid w:val="001E3C4E"/>
    <w:rsid w:val="001E4600"/>
    <w:rsid w:val="001E6042"/>
    <w:rsid w:val="001E6437"/>
    <w:rsid w:val="001E7E73"/>
    <w:rsid w:val="001F03B7"/>
    <w:rsid w:val="001F1FBD"/>
    <w:rsid w:val="001F65BA"/>
    <w:rsid w:val="00202FAB"/>
    <w:rsid w:val="002059EA"/>
    <w:rsid w:val="00211D3C"/>
    <w:rsid w:val="0021205C"/>
    <w:rsid w:val="00213814"/>
    <w:rsid w:val="00215670"/>
    <w:rsid w:val="00216D11"/>
    <w:rsid w:val="00217158"/>
    <w:rsid w:val="002211F3"/>
    <w:rsid w:val="002246EE"/>
    <w:rsid w:val="00226D71"/>
    <w:rsid w:val="00227AD8"/>
    <w:rsid w:val="00230964"/>
    <w:rsid w:val="00232B33"/>
    <w:rsid w:val="00234E11"/>
    <w:rsid w:val="00235D80"/>
    <w:rsid w:val="00236415"/>
    <w:rsid w:val="00240AFD"/>
    <w:rsid w:val="00241D4E"/>
    <w:rsid w:val="00241FD2"/>
    <w:rsid w:val="002423B2"/>
    <w:rsid w:val="002425E8"/>
    <w:rsid w:val="0024645A"/>
    <w:rsid w:val="002518D6"/>
    <w:rsid w:val="00255B1F"/>
    <w:rsid w:val="0025783B"/>
    <w:rsid w:val="002579E3"/>
    <w:rsid w:val="00257D5F"/>
    <w:rsid w:val="0026071C"/>
    <w:rsid w:val="00263525"/>
    <w:rsid w:val="00263B4D"/>
    <w:rsid w:val="002669E6"/>
    <w:rsid w:val="002677EE"/>
    <w:rsid w:val="00273EDF"/>
    <w:rsid w:val="002815E6"/>
    <w:rsid w:val="00281D44"/>
    <w:rsid w:val="00282929"/>
    <w:rsid w:val="00284A86"/>
    <w:rsid w:val="002857A3"/>
    <w:rsid w:val="00291208"/>
    <w:rsid w:val="0029136D"/>
    <w:rsid w:val="0029175B"/>
    <w:rsid w:val="002959F4"/>
    <w:rsid w:val="002A0E40"/>
    <w:rsid w:val="002A1466"/>
    <w:rsid w:val="002A20A8"/>
    <w:rsid w:val="002A2830"/>
    <w:rsid w:val="002A4C09"/>
    <w:rsid w:val="002A4C34"/>
    <w:rsid w:val="002A63F9"/>
    <w:rsid w:val="002A6476"/>
    <w:rsid w:val="002A7E85"/>
    <w:rsid w:val="002B1081"/>
    <w:rsid w:val="002B3163"/>
    <w:rsid w:val="002B5CCF"/>
    <w:rsid w:val="002C19E3"/>
    <w:rsid w:val="002C2714"/>
    <w:rsid w:val="002C29C6"/>
    <w:rsid w:val="002C3720"/>
    <w:rsid w:val="002C6B86"/>
    <w:rsid w:val="002C751D"/>
    <w:rsid w:val="002D1FA1"/>
    <w:rsid w:val="002D3A06"/>
    <w:rsid w:val="002D72B5"/>
    <w:rsid w:val="002E2B6B"/>
    <w:rsid w:val="002E56F5"/>
    <w:rsid w:val="002E5CB1"/>
    <w:rsid w:val="002E6544"/>
    <w:rsid w:val="002F0641"/>
    <w:rsid w:val="002F1187"/>
    <w:rsid w:val="002F2031"/>
    <w:rsid w:val="002F3163"/>
    <w:rsid w:val="002F3EA7"/>
    <w:rsid w:val="0030098E"/>
    <w:rsid w:val="00300B15"/>
    <w:rsid w:val="0030311E"/>
    <w:rsid w:val="003040F7"/>
    <w:rsid w:val="003047CB"/>
    <w:rsid w:val="003064A5"/>
    <w:rsid w:val="00306E49"/>
    <w:rsid w:val="00310A4F"/>
    <w:rsid w:val="0031102C"/>
    <w:rsid w:val="0031113C"/>
    <w:rsid w:val="00312259"/>
    <w:rsid w:val="0031239A"/>
    <w:rsid w:val="00315248"/>
    <w:rsid w:val="003152CE"/>
    <w:rsid w:val="00316FDD"/>
    <w:rsid w:val="003207FA"/>
    <w:rsid w:val="0032092F"/>
    <w:rsid w:val="00322E0B"/>
    <w:rsid w:val="00325249"/>
    <w:rsid w:val="0032659E"/>
    <w:rsid w:val="00326B72"/>
    <w:rsid w:val="00326E98"/>
    <w:rsid w:val="00327DCC"/>
    <w:rsid w:val="00333360"/>
    <w:rsid w:val="003344C4"/>
    <w:rsid w:val="00334B54"/>
    <w:rsid w:val="003358E4"/>
    <w:rsid w:val="003409BF"/>
    <w:rsid w:val="00340D72"/>
    <w:rsid w:val="00341996"/>
    <w:rsid w:val="00343B0D"/>
    <w:rsid w:val="00345E2F"/>
    <w:rsid w:val="00351F28"/>
    <w:rsid w:val="00352AD4"/>
    <w:rsid w:val="00352E1F"/>
    <w:rsid w:val="0035369C"/>
    <w:rsid w:val="003557E7"/>
    <w:rsid w:val="003603A4"/>
    <w:rsid w:val="00360F5D"/>
    <w:rsid w:val="003646D5"/>
    <w:rsid w:val="00365E2F"/>
    <w:rsid w:val="0036660E"/>
    <w:rsid w:val="003741B1"/>
    <w:rsid w:val="003747D4"/>
    <w:rsid w:val="003751B0"/>
    <w:rsid w:val="0037702B"/>
    <w:rsid w:val="003867DB"/>
    <w:rsid w:val="0038713C"/>
    <w:rsid w:val="003912FD"/>
    <w:rsid w:val="00392C1C"/>
    <w:rsid w:val="003934EA"/>
    <w:rsid w:val="003A0D43"/>
    <w:rsid w:val="003A3B8F"/>
    <w:rsid w:val="003A42F0"/>
    <w:rsid w:val="003A4DE5"/>
    <w:rsid w:val="003A5D30"/>
    <w:rsid w:val="003A5E80"/>
    <w:rsid w:val="003A7A1E"/>
    <w:rsid w:val="003A7CB9"/>
    <w:rsid w:val="003B0F1B"/>
    <w:rsid w:val="003B4964"/>
    <w:rsid w:val="003C0AE4"/>
    <w:rsid w:val="003C1DC8"/>
    <w:rsid w:val="003C2483"/>
    <w:rsid w:val="003C2A39"/>
    <w:rsid w:val="003C33C6"/>
    <w:rsid w:val="003C3B1E"/>
    <w:rsid w:val="003C4D29"/>
    <w:rsid w:val="003C6388"/>
    <w:rsid w:val="003C653F"/>
    <w:rsid w:val="003C75A6"/>
    <w:rsid w:val="003D1C4D"/>
    <w:rsid w:val="003D4321"/>
    <w:rsid w:val="003D7D53"/>
    <w:rsid w:val="003E7BB1"/>
    <w:rsid w:val="003F7986"/>
    <w:rsid w:val="00401179"/>
    <w:rsid w:val="004026E7"/>
    <w:rsid w:val="00404214"/>
    <w:rsid w:val="004043DE"/>
    <w:rsid w:val="00406EC8"/>
    <w:rsid w:val="00412627"/>
    <w:rsid w:val="00413897"/>
    <w:rsid w:val="004138E2"/>
    <w:rsid w:val="00413A79"/>
    <w:rsid w:val="004143FC"/>
    <w:rsid w:val="00420137"/>
    <w:rsid w:val="00420C42"/>
    <w:rsid w:val="00422586"/>
    <w:rsid w:val="00422DB5"/>
    <w:rsid w:val="00424C2E"/>
    <w:rsid w:val="00426E21"/>
    <w:rsid w:val="00427C1D"/>
    <w:rsid w:val="0043067F"/>
    <w:rsid w:val="00431233"/>
    <w:rsid w:val="004312DA"/>
    <w:rsid w:val="0043315D"/>
    <w:rsid w:val="004333B9"/>
    <w:rsid w:val="0043418B"/>
    <w:rsid w:val="00437C16"/>
    <w:rsid w:val="00441839"/>
    <w:rsid w:val="00451035"/>
    <w:rsid w:val="00452666"/>
    <w:rsid w:val="004537A4"/>
    <w:rsid w:val="004570E6"/>
    <w:rsid w:val="00461CB7"/>
    <w:rsid w:val="00462F72"/>
    <w:rsid w:val="0046701F"/>
    <w:rsid w:val="00473D5A"/>
    <w:rsid w:val="004743C0"/>
    <w:rsid w:val="00480E64"/>
    <w:rsid w:val="0048146A"/>
    <w:rsid w:val="00481CF7"/>
    <w:rsid w:val="00482C3E"/>
    <w:rsid w:val="00484414"/>
    <w:rsid w:val="00486EF2"/>
    <w:rsid w:val="00486FE3"/>
    <w:rsid w:val="0049099A"/>
    <w:rsid w:val="00490D65"/>
    <w:rsid w:val="00492387"/>
    <w:rsid w:val="004928F0"/>
    <w:rsid w:val="00496EEF"/>
    <w:rsid w:val="004A1F6B"/>
    <w:rsid w:val="004B175F"/>
    <w:rsid w:val="004B17E8"/>
    <w:rsid w:val="004B5EE5"/>
    <w:rsid w:val="004B672A"/>
    <w:rsid w:val="004B6CC8"/>
    <w:rsid w:val="004B750B"/>
    <w:rsid w:val="004B79BC"/>
    <w:rsid w:val="004C0FF3"/>
    <w:rsid w:val="004C1E9D"/>
    <w:rsid w:val="004C33E8"/>
    <w:rsid w:val="004C34AF"/>
    <w:rsid w:val="004C60EF"/>
    <w:rsid w:val="004C72F3"/>
    <w:rsid w:val="004C75FA"/>
    <w:rsid w:val="004D0EA2"/>
    <w:rsid w:val="004D7BDB"/>
    <w:rsid w:val="004E1211"/>
    <w:rsid w:val="004E1FB9"/>
    <w:rsid w:val="004E27F7"/>
    <w:rsid w:val="004E2CE1"/>
    <w:rsid w:val="004E4623"/>
    <w:rsid w:val="004E4D15"/>
    <w:rsid w:val="004E653E"/>
    <w:rsid w:val="004E677E"/>
    <w:rsid w:val="004E7136"/>
    <w:rsid w:val="004F46E7"/>
    <w:rsid w:val="004F5B4D"/>
    <w:rsid w:val="00502312"/>
    <w:rsid w:val="005031EA"/>
    <w:rsid w:val="00504B3C"/>
    <w:rsid w:val="00504E95"/>
    <w:rsid w:val="00504FE0"/>
    <w:rsid w:val="00506B40"/>
    <w:rsid w:val="00511EA4"/>
    <w:rsid w:val="00517D72"/>
    <w:rsid w:val="00521BFC"/>
    <w:rsid w:val="005254B5"/>
    <w:rsid w:val="0053024A"/>
    <w:rsid w:val="00530E1A"/>
    <w:rsid w:val="0053271F"/>
    <w:rsid w:val="005348AC"/>
    <w:rsid w:val="00536C8E"/>
    <w:rsid w:val="00537BAA"/>
    <w:rsid w:val="0054097F"/>
    <w:rsid w:val="00540A4B"/>
    <w:rsid w:val="005441B1"/>
    <w:rsid w:val="00546B21"/>
    <w:rsid w:val="00553BDE"/>
    <w:rsid w:val="00556227"/>
    <w:rsid w:val="00560033"/>
    <w:rsid w:val="00561339"/>
    <w:rsid w:val="005771CC"/>
    <w:rsid w:val="00577EEE"/>
    <w:rsid w:val="005810C0"/>
    <w:rsid w:val="0058160C"/>
    <w:rsid w:val="005820FC"/>
    <w:rsid w:val="00583751"/>
    <w:rsid w:val="005840A2"/>
    <w:rsid w:val="00584165"/>
    <w:rsid w:val="005856BD"/>
    <w:rsid w:val="00585ECD"/>
    <w:rsid w:val="005864F3"/>
    <w:rsid w:val="00587C8A"/>
    <w:rsid w:val="0059103F"/>
    <w:rsid w:val="005919F5"/>
    <w:rsid w:val="00592C29"/>
    <w:rsid w:val="00593247"/>
    <w:rsid w:val="005932E9"/>
    <w:rsid w:val="00593ABD"/>
    <w:rsid w:val="00595630"/>
    <w:rsid w:val="005A590B"/>
    <w:rsid w:val="005A5E7E"/>
    <w:rsid w:val="005A7CD3"/>
    <w:rsid w:val="005B16B3"/>
    <w:rsid w:val="005B1EDD"/>
    <w:rsid w:val="005B3D04"/>
    <w:rsid w:val="005B4256"/>
    <w:rsid w:val="005B536C"/>
    <w:rsid w:val="005B6369"/>
    <w:rsid w:val="005C0268"/>
    <w:rsid w:val="005C3DFC"/>
    <w:rsid w:val="005C45A8"/>
    <w:rsid w:val="005C6817"/>
    <w:rsid w:val="005C74F9"/>
    <w:rsid w:val="005C7C60"/>
    <w:rsid w:val="005D0CD3"/>
    <w:rsid w:val="005D3A42"/>
    <w:rsid w:val="005D492E"/>
    <w:rsid w:val="005E17D1"/>
    <w:rsid w:val="005E3E5D"/>
    <w:rsid w:val="005E45D4"/>
    <w:rsid w:val="005F0D07"/>
    <w:rsid w:val="005F2681"/>
    <w:rsid w:val="005F2C12"/>
    <w:rsid w:val="005F7A14"/>
    <w:rsid w:val="0060124D"/>
    <w:rsid w:val="006039EC"/>
    <w:rsid w:val="006041A4"/>
    <w:rsid w:val="0061175B"/>
    <w:rsid w:val="00612481"/>
    <w:rsid w:val="006136EB"/>
    <w:rsid w:val="006168BC"/>
    <w:rsid w:val="00620CAA"/>
    <w:rsid w:val="00621256"/>
    <w:rsid w:val="00621DED"/>
    <w:rsid w:val="00624A48"/>
    <w:rsid w:val="00625BCF"/>
    <w:rsid w:val="00625FE8"/>
    <w:rsid w:val="006304B4"/>
    <w:rsid w:val="00630D0F"/>
    <w:rsid w:val="00634DC1"/>
    <w:rsid w:val="0063593B"/>
    <w:rsid w:val="00642804"/>
    <w:rsid w:val="00643788"/>
    <w:rsid w:val="00643FB1"/>
    <w:rsid w:val="00650668"/>
    <w:rsid w:val="0065117A"/>
    <w:rsid w:val="0065157F"/>
    <w:rsid w:val="006537BF"/>
    <w:rsid w:val="00655554"/>
    <w:rsid w:val="00656C68"/>
    <w:rsid w:val="00664406"/>
    <w:rsid w:val="00664945"/>
    <w:rsid w:val="0066716B"/>
    <w:rsid w:val="0067094E"/>
    <w:rsid w:val="00671969"/>
    <w:rsid w:val="00671BA0"/>
    <w:rsid w:val="00673679"/>
    <w:rsid w:val="00677284"/>
    <w:rsid w:val="0068186A"/>
    <w:rsid w:val="00682722"/>
    <w:rsid w:val="006833D8"/>
    <w:rsid w:val="00685DC0"/>
    <w:rsid w:val="006918F0"/>
    <w:rsid w:val="00691F01"/>
    <w:rsid w:val="00696851"/>
    <w:rsid w:val="00696F1B"/>
    <w:rsid w:val="006977E1"/>
    <w:rsid w:val="006A0018"/>
    <w:rsid w:val="006A0240"/>
    <w:rsid w:val="006A3815"/>
    <w:rsid w:val="006A69CD"/>
    <w:rsid w:val="006B0EED"/>
    <w:rsid w:val="006B1BEB"/>
    <w:rsid w:val="006C0F98"/>
    <w:rsid w:val="006C1E29"/>
    <w:rsid w:val="006C3592"/>
    <w:rsid w:val="006C7407"/>
    <w:rsid w:val="006C75FE"/>
    <w:rsid w:val="006D2119"/>
    <w:rsid w:val="006D33D1"/>
    <w:rsid w:val="006D36DD"/>
    <w:rsid w:val="006D468D"/>
    <w:rsid w:val="006D4F77"/>
    <w:rsid w:val="006D7782"/>
    <w:rsid w:val="006D791F"/>
    <w:rsid w:val="006E34EF"/>
    <w:rsid w:val="006E4A7D"/>
    <w:rsid w:val="006F272E"/>
    <w:rsid w:val="006F37E8"/>
    <w:rsid w:val="006F3F3B"/>
    <w:rsid w:val="006F4D1D"/>
    <w:rsid w:val="006F67B0"/>
    <w:rsid w:val="006F68FF"/>
    <w:rsid w:val="006F755E"/>
    <w:rsid w:val="006F792E"/>
    <w:rsid w:val="0070021E"/>
    <w:rsid w:val="007011AD"/>
    <w:rsid w:val="007044E4"/>
    <w:rsid w:val="007065EA"/>
    <w:rsid w:val="00712A15"/>
    <w:rsid w:val="00716C71"/>
    <w:rsid w:val="00716D18"/>
    <w:rsid w:val="00720CE4"/>
    <w:rsid w:val="00723B59"/>
    <w:rsid w:val="007245A5"/>
    <w:rsid w:val="00732BF4"/>
    <w:rsid w:val="007360D6"/>
    <w:rsid w:val="00736E27"/>
    <w:rsid w:val="00742781"/>
    <w:rsid w:val="00745219"/>
    <w:rsid w:val="00745E9C"/>
    <w:rsid w:val="00747CDE"/>
    <w:rsid w:val="007529F8"/>
    <w:rsid w:val="00760DE9"/>
    <w:rsid w:val="007644CF"/>
    <w:rsid w:val="00764EBA"/>
    <w:rsid w:val="007655F0"/>
    <w:rsid w:val="007663C3"/>
    <w:rsid w:val="0077242F"/>
    <w:rsid w:val="00776430"/>
    <w:rsid w:val="00776C45"/>
    <w:rsid w:val="00777011"/>
    <w:rsid w:val="00786E4A"/>
    <w:rsid w:val="007910B7"/>
    <w:rsid w:val="00793FC1"/>
    <w:rsid w:val="00795870"/>
    <w:rsid w:val="007A07EF"/>
    <w:rsid w:val="007A22CD"/>
    <w:rsid w:val="007A26F5"/>
    <w:rsid w:val="007A46A1"/>
    <w:rsid w:val="007A4737"/>
    <w:rsid w:val="007A475A"/>
    <w:rsid w:val="007A4E44"/>
    <w:rsid w:val="007A4FCB"/>
    <w:rsid w:val="007A6655"/>
    <w:rsid w:val="007A76E1"/>
    <w:rsid w:val="007B30D9"/>
    <w:rsid w:val="007B5A9E"/>
    <w:rsid w:val="007B7A90"/>
    <w:rsid w:val="007C3F87"/>
    <w:rsid w:val="007C441D"/>
    <w:rsid w:val="007C77CD"/>
    <w:rsid w:val="007D2857"/>
    <w:rsid w:val="007D317E"/>
    <w:rsid w:val="007D403A"/>
    <w:rsid w:val="007D46E1"/>
    <w:rsid w:val="007E0C7D"/>
    <w:rsid w:val="007E0E20"/>
    <w:rsid w:val="007E195B"/>
    <w:rsid w:val="007E3F4B"/>
    <w:rsid w:val="007E3F54"/>
    <w:rsid w:val="007E48E9"/>
    <w:rsid w:val="007E5403"/>
    <w:rsid w:val="007E59C8"/>
    <w:rsid w:val="007E66E4"/>
    <w:rsid w:val="007F76A6"/>
    <w:rsid w:val="008012A3"/>
    <w:rsid w:val="00803542"/>
    <w:rsid w:val="00804FF8"/>
    <w:rsid w:val="00805CE4"/>
    <w:rsid w:val="00812457"/>
    <w:rsid w:val="008125A4"/>
    <w:rsid w:val="00814ACF"/>
    <w:rsid w:val="00820CE8"/>
    <w:rsid w:val="0082247D"/>
    <w:rsid w:val="00822703"/>
    <w:rsid w:val="0082536F"/>
    <w:rsid w:val="00825679"/>
    <w:rsid w:val="0082604F"/>
    <w:rsid w:val="00836292"/>
    <w:rsid w:val="00836700"/>
    <w:rsid w:val="00842DCD"/>
    <w:rsid w:val="00844C3A"/>
    <w:rsid w:val="008456CB"/>
    <w:rsid w:val="0084668C"/>
    <w:rsid w:val="00847F22"/>
    <w:rsid w:val="00850F61"/>
    <w:rsid w:val="00852483"/>
    <w:rsid w:val="00853C61"/>
    <w:rsid w:val="00854AFC"/>
    <w:rsid w:val="008570DD"/>
    <w:rsid w:val="00857A00"/>
    <w:rsid w:val="0086075B"/>
    <w:rsid w:val="00863220"/>
    <w:rsid w:val="008652B3"/>
    <w:rsid w:val="00865E98"/>
    <w:rsid w:val="008668F8"/>
    <w:rsid w:val="00866F2A"/>
    <w:rsid w:val="00871752"/>
    <w:rsid w:val="0087278E"/>
    <w:rsid w:val="00873FCA"/>
    <w:rsid w:val="00880CEA"/>
    <w:rsid w:val="00882AFC"/>
    <w:rsid w:val="00883748"/>
    <w:rsid w:val="00883A34"/>
    <w:rsid w:val="00885539"/>
    <w:rsid w:val="0088767C"/>
    <w:rsid w:val="00890639"/>
    <w:rsid w:val="00890F19"/>
    <w:rsid w:val="00893BBB"/>
    <w:rsid w:val="008945C8"/>
    <w:rsid w:val="00895AE4"/>
    <w:rsid w:val="00897601"/>
    <w:rsid w:val="008A187D"/>
    <w:rsid w:val="008A2C2B"/>
    <w:rsid w:val="008A6831"/>
    <w:rsid w:val="008B1179"/>
    <w:rsid w:val="008B1D49"/>
    <w:rsid w:val="008B2B20"/>
    <w:rsid w:val="008B2FAA"/>
    <w:rsid w:val="008B3FEA"/>
    <w:rsid w:val="008B65B9"/>
    <w:rsid w:val="008B698D"/>
    <w:rsid w:val="008B7E99"/>
    <w:rsid w:val="008D08BB"/>
    <w:rsid w:val="008D4985"/>
    <w:rsid w:val="008D4A80"/>
    <w:rsid w:val="008D63A3"/>
    <w:rsid w:val="008E2F14"/>
    <w:rsid w:val="008E2F81"/>
    <w:rsid w:val="008E35F7"/>
    <w:rsid w:val="008E55BF"/>
    <w:rsid w:val="008F04C4"/>
    <w:rsid w:val="008F0DED"/>
    <w:rsid w:val="008F1FAA"/>
    <w:rsid w:val="008F57FC"/>
    <w:rsid w:val="008F74B3"/>
    <w:rsid w:val="009056A8"/>
    <w:rsid w:val="00905C25"/>
    <w:rsid w:val="009115D2"/>
    <w:rsid w:val="00911F52"/>
    <w:rsid w:val="00913871"/>
    <w:rsid w:val="00914387"/>
    <w:rsid w:val="00914469"/>
    <w:rsid w:val="0092307E"/>
    <w:rsid w:val="00927C31"/>
    <w:rsid w:val="009325FC"/>
    <w:rsid w:val="00940A00"/>
    <w:rsid w:val="00940B89"/>
    <w:rsid w:val="0094242A"/>
    <w:rsid w:val="009429FC"/>
    <w:rsid w:val="00943294"/>
    <w:rsid w:val="00943C3A"/>
    <w:rsid w:val="009457E7"/>
    <w:rsid w:val="0094699B"/>
    <w:rsid w:val="00946FB5"/>
    <w:rsid w:val="0095044A"/>
    <w:rsid w:val="00952BD1"/>
    <w:rsid w:val="00956352"/>
    <w:rsid w:val="009571EE"/>
    <w:rsid w:val="0096039E"/>
    <w:rsid w:val="00960BF2"/>
    <w:rsid w:val="009612DC"/>
    <w:rsid w:val="0096594F"/>
    <w:rsid w:val="009731F1"/>
    <w:rsid w:val="00976375"/>
    <w:rsid w:val="00983F8F"/>
    <w:rsid w:val="00994B36"/>
    <w:rsid w:val="009976E0"/>
    <w:rsid w:val="009A2C2B"/>
    <w:rsid w:val="009A3134"/>
    <w:rsid w:val="009A3FD3"/>
    <w:rsid w:val="009A63ED"/>
    <w:rsid w:val="009A65FA"/>
    <w:rsid w:val="009A79EA"/>
    <w:rsid w:val="009B4D3A"/>
    <w:rsid w:val="009B527F"/>
    <w:rsid w:val="009B783A"/>
    <w:rsid w:val="009C265D"/>
    <w:rsid w:val="009C3900"/>
    <w:rsid w:val="009C434D"/>
    <w:rsid w:val="009C635A"/>
    <w:rsid w:val="009C6B58"/>
    <w:rsid w:val="009D2BBA"/>
    <w:rsid w:val="009D3037"/>
    <w:rsid w:val="009E636E"/>
    <w:rsid w:val="009F239F"/>
    <w:rsid w:val="009F2D44"/>
    <w:rsid w:val="009F5238"/>
    <w:rsid w:val="00A00CEB"/>
    <w:rsid w:val="00A017A2"/>
    <w:rsid w:val="00A02706"/>
    <w:rsid w:val="00A04BA7"/>
    <w:rsid w:val="00A07314"/>
    <w:rsid w:val="00A12624"/>
    <w:rsid w:val="00A16852"/>
    <w:rsid w:val="00A171BB"/>
    <w:rsid w:val="00A1766F"/>
    <w:rsid w:val="00A177CB"/>
    <w:rsid w:val="00A256E6"/>
    <w:rsid w:val="00A27939"/>
    <w:rsid w:val="00A3012A"/>
    <w:rsid w:val="00A40E5D"/>
    <w:rsid w:val="00A428DC"/>
    <w:rsid w:val="00A42A33"/>
    <w:rsid w:val="00A43C40"/>
    <w:rsid w:val="00A45821"/>
    <w:rsid w:val="00A45B7A"/>
    <w:rsid w:val="00A513B6"/>
    <w:rsid w:val="00A56096"/>
    <w:rsid w:val="00A60100"/>
    <w:rsid w:val="00A61056"/>
    <w:rsid w:val="00A61407"/>
    <w:rsid w:val="00A648D8"/>
    <w:rsid w:val="00A650B6"/>
    <w:rsid w:val="00A73746"/>
    <w:rsid w:val="00A73B51"/>
    <w:rsid w:val="00A74A9E"/>
    <w:rsid w:val="00A7602E"/>
    <w:rsid w:val="00A77100"/>
    <w:rsid w:val="00A813DF"/>
    <w:rsid w:val="00A819FE"/>
    <w:rsid w:val="00A81BE3"/>
    <w:rsid w:val="00A82910"/>
    <w:rsid w:val="00A86FC7"/>
    <w:rsid w:val="00A877EA"/>
    <w:rsid w:val="00A9013B"/>
    <w:rsid w:val="00A90695"/>
    <w:rsid w:val="00A936DA"/>
    <w:rsid w:val="00A937BC"/>
    <w:rsid w:val="00A9499B"/>
    <w:rsid w:val="00A9769E"/>
    <w:rsid w:val="00AA2114"/>
    <w:rsid w:val="00AA307B"/>
    <w:rsid w:val="00AA4CC7"/>
    <w:rsid w:val="00AA5A0D"/>
    <w:rsid w:val="00AA7823"/>
    <w:rsid w:val="00AB206D"/>
    <w:rsid w:val="00AB3414"/>
    <w:rsid w:val="00AB5481"/>
    <w:rsid w:val="00AB76DC"/>
    <w:rsid w:val="00AC208A"/>
    <w:rsid w:val="00AC3172"/>
    <w:rsid w:val="00AC4D2D"/>
    <w:rsid w:val="00AC637C"/>
    <w:rsid w:val="00AC65CA"/>
    <w:rsid w:val="00AC7758"/>
    <w:rsid w:val="00AD22FC"/>
    <w:rsid w:val="00AD3C55"/>
    <w:rsid w:val="00AD467E"/>
    <w:rsid w:val="00AD6B75"/>
    <w:rsid w:val="00AE1889"/>
    <w:rsid w:val="00AE214A"/>
    <w:rsid w:val="00AE468F"/>
    <w:rsid w:val="00AE6177"/>
    <w:rsid w:val="00AE6D50"/>
    <w:rsid w:val="00AF0E86"/>
    <w:rsid w:val="00AF1BC9"/>
    <w:rsid w:val="00AF260A"/>
    <w:rsid w:val="00AF311E"/>
    <w:rsid w:val="00AF34D6"/>
    <w:rsid w:val="00AF4F9F"/>
    <w:rsid w:val="00AF524B"/>
    <w:rsid w:val="00AF6BB0"/>
    <w:rsid w:val="00AF7915"/>
    <w:rsid w:val="00B02BFF"/>
    <w:rsid w:val="00B0488C"/>
    <w:rsid w:val="00B05EF7"/>
    <w:rsid w:val="00B06CE2"/>
    <w:rsid w:val="00B0709E"/>
    <w:rsid w:val="00B10054"/>
    <w:rsid w:val="00B172A4"/>
    <w:rsid w:val="00B17FEF"/>
    <w:rsid w:val="00B209DA"/>
    <w:rsid w:val="00B22C02"/>
    <w:rsid w:val="00B23024"/>
    <w:rsid w:val="00B25E2E"/>
    <w:rsid w:val="00B310C2"/>
    <w:rsid w:val="00B32BAB"/>
    <w:rsid w:val="00B35BEC"/>
    <w:rsid w:val="00B37992"/>
    <w:rsid w:val="00B40240"/>
    <w:rsid w:val="00B4173B"/>
    <w:rsid w:val="00B42C10"/>
    <w:rsid w:val="00B431C7"/>
    <w:rsid w:val="00B43257"/>
    <w:rsid w:val="00B43E3E"/>
    <w:rsid w:val="00B5166B"/>
    <w:rsid w:val="00B55780"/>
    <w:rsid w:val="00B6140A"/>
    <w:rsid w:val="00B621A7"/>
    <w:rsid w:val="00B63EA2"/>
    <w:rsid w:val="00B6773C"/>
    <w:rsid w:val="00B70BCA"/>
    <w:rsid w:val="00B75CB3"/>
    <w:rsid w:val="00B769A2"/>
    <w:rsid w:val="00B77B18"/>
    <w:rsid w:val="00B8052A"/>
    <w:rsid w:val="00B823AD"/>
    <w:rsid w:val="00B87DEB"/>
    <w:rsid w:val="00B90FDF"/>
    <w:rsid w:val="00B9213E"/>
    <w:rsid w:val="00B95D24"/>
    <w:rsid w:val="00B972F1"/>
    <w:rsid w:val="00BA0456"/>
    <w:rsid w:val="00BA0862"/>
    <w:rsid w:val="00BA4957"/>
    <w:rsid w:val="00BA6C07"/>
    <w:rsid w:val="00BB0F41"/>
    <w:rsid w:val="00BB1284"/>
    <w:rsid w:val="00BB1709"/>
    <w:rsid w:val="00BB1E0C"/>
    <w:rsid w:val="00BB347E"/>
    <w:rsid w:val="00BB476A"/>
    <w:rsid w:val="00BB4847"/>
    <w:rsid w:val="00BB4CD4"/>
    <w:rsid w:val="00BB6252"/>
    <w:rsid w:val="00BC2EE6"/>
    <w:rsid w:val="00BC5024"/>
    <w:rsid w:val="00BC58D7"/>
    <w:rsid w:val="00BC5E78"/>
    <w:rsid w:val="00BC6388"/>
    <w:rsid w:val="00BC69C3"/>
    <w:rsid w:val="00BC6C87"/>
    <w:rsid w:val="00BD0408"/>
    <w:rsid w:val="00BD043A"/>
    <w:rsid w:val="00BD14D8"/>
    <w:rsid w:val="00BD2628"/>
    <w:rsid w:val="00BD6963"/>
    <w:rsid w:val="00BD7642"/>
    <w:rsid w:val="00BE224A"/>
    <w:rsid w:val="00BE26F9"/>
    <w:rsid w:val="00BE4EC5"/>
    <w:rsid w:val="00BE612E"/>
    <w:rsid w:val="00BE7B64"/>
    <w:rsid w:val="00BE7D9E"/>
    <w:rsid w:val="00BF079C"/>
    <w:rsid w:val="00BF770B"/>
    <w:rsid w:val="00C00FD5"/>
    <w:rsid w:val="00C0203E"/>
    <w:rsid w:val="00C0346C"/>
    <w:rsid w:val="00C06305"/>
    <w:rsid w:val="00C06BC5"/>
    <w:rsid w:val="00C103F0"/>
    <w:rsid w:val="00C14BFF"/>
    <w:rsid w:val="00C17BEA"/>
    <w:rsid w:val="00C20782"/>
    <w:rsid w:val="00C20995"/>
    <w:rsid w:val="00C2188A"/>
    <w:rsid w:val="00C224DA"/>
    <w:rsid w:val="00C22B41"/>
    <w:rsid w:val="00C23BD8"/>
    <w:rsid w:val="00C247E5"/>
    <w:rsid w:val="00C26082"/>
    <w:rsid w:val="00C26962"/>
    <w:rsid w:val="00C328AC"/>
    <w:rsid w:val="00C363C5"/>
    <w:rsid w:val="00C36BBB"/>
    <w:rsid w:val="00C37E06"/>
    <w:rsid w:val="00C4013E"/>
    <w:rsid w:val="00C4653D"/>
    <w:rsid w:val="00C46DE8"/>
    <w:rsid w:val="00C46F11"/>
    <w:rsid w:val="00C47381"/>
    <w:rsid w:val="00C505F5"/>
    <w:rsid w:val="00C510F8"/>
    <w:rsid w:val="00C53A55"/>
    <w:rsid w:val="00C56D7E"/>
    <w:rsid w:val="00C6544B"/>
    <w:rsid w:val="00C67B9F"/>
    <w:rsid w:val="00C71127"/>
    <w:rsid w:val="00C715F1"/>
    <w:rsid w:val="00C71E2C"/>
    <w:rsid w:val="00C73562"/>
    <w:rsid w:val="00C8001E"/>
    <w:rsid w:val="00C80B27"/>
    <w:rsid w:val="00C815BF"/>
    <w:rsid w:val="00C82430"/>
    <w:rsid w:val="00C83D8B"/>
    <w:rsid w:val="00C8572E"/>
    <w:rsid w:val="00C8689E"/>
    <w:rsid w:val="00C87267"/>
    <w:rsid w:val="00C9432A"/>
    <w:rsid w:val="00C96FF6"/>
    <w:rsid w:val="00CA023C"/>
    <w:rsid w:val="00CA42CC"/>
    <w:rsid w:val="00CA6FDA"/>
    <w:rsid w:val="00CB03CB"/>
    <w:rsid w:val="00CB3FE4"/>
    <w:rsid w:val="00CB6959"/>
    <w:rsid w:val="00CC4521"/>
    <w:rsid w:val="00CC7F65"/>
    <w:rsid w:val="00CD058A"/>
    <w:rsid w:val="00CD3325"/>
    <w:rsid w:val="00CE0C1B"/>
    <w:rsid w:val="00CE1503"/>
    <w:rsid w:val="00CE3940"/>
    <w:rsid w:val="00CE50EA"/>
    <w:rsid w:val="00CE7DFA"/>
    <w:rsid w:val="00CF246C"/>
    <w:rsid w:val="00CF4018"/>
    <w:rsid w:val="00CF460A"/>
    <w:rsid w:val="00CF51FF"/>
    <w:rsid w:val="00CF661E"/>
    <w:rsid w:val="00D0176E"/>
    <w:rsid w:val="00D01AE8"/>
    <w:rsid w:val="00D050BF"/>
    <w:rsid w:val="00D05741"/>
    <w:rsid w:val="00D07E52"/>
    <w:rsid w:val="00D122AF"/>
    <w:rsid w:val="00D13506"/>
    <w:rsid w:val="00D1677A"/>
    <w:rsid w:val="00D20F89"/>
    <w:rsid w:val="00D2124F"/>
    <w:rsid w:val="00D25829"/>
    <w:rsid w:val="00D329AB"/>
    <w:rsid w:val="00D3372C"/>
    <w:rsid w:val="00D35326"/>
    <w:rsid w:val="00D4119F"/>
    <w:rsid w:val="00D4291B"/>
    <w:rsid w:val="00D42BC8"/>
    <w:rsid w:val="00D433E8"/>
    <w:rsid w:val="00D43A97"/>
    <w:rsid w:val="00D43C16"/>
    <w:rsid w:val="00D4404D"/>
    <w:rsid w:val="00D441DF"/>
    <w:rsid w:val="00D461D9"/>
    <w:rsid w:val="00D479F6"/>
    <w:rsid w:val="00D5024D"/>
    <w:rsid w:val="00D50285"/>
    <w:rsid w:val="00D51B76"/>
    <w:rsid w:val="00D51BDD"/>
    <w:rsid w:val="00D520B5"/>
    <w:rsid w:val="00D52CB4"/>
    <w:rsid w:val="00D543CE"/>
    <w:rsid w:val="00D54FE6"/>
    <w:rsid w:val="00D601E7"/>
    <w:rsid w:val="00D6263E"/>
    <w:rsid w:val="00D63B40"/>
    <w:rsid w:val="00D65243"/>
    <w:rsid w:val="00D65C8C"/>
    <w:rsid w:val="00D66C55"/>
    <w:rsid w:val="00D70109"/>
    <w:rsid w:val="00D7460E"/>
    <w:rsid w:val="00D771DF"/>
    <w:rsid w:val="00D8186E"/>
    <w:rsid w:val="00D83D64"/>
    <w:rsid w:val="00D85B79"/>
    <w:rsid w:val="00D87702"/>
    <w:rsid w:val="00D9329E"/>
    <w:rsid w:val="00D93F10"/>
    <w:rsid w:val="00D946EE"/>
    <w:rsid w:val="00DA278D"/>
    <w:rsid w:val="00DA494D"/>
    <w:rsid w:val="00DA637C"/>
    <w:rsid w:val="00DB282D"/>
    <w:rsid w:val="00DB29EE"/>
    <w:rsid w:val="00DB3F72"/>
    <w:rsid w:val="00DB40D2"/>
    <w:rsid w:val="00DB71E0"/>
    <w:rsid w:val="00DB75C5"/>
    <w:rsid w:val="00DB7EE7"/>
    <w:rsid w:val="00DC025B"/>
    <w:rsid w:val="00DC0C67"/>
    <w:rsid w:val="00DC1B9A"/>
    <w:rsid w:val="00DC1C0A"/>
    <w:rsid w:val="00DC1F81"/>
    <w:rsid w:val="00DC74E3"/>
    <w:rsid w:val="00DC7DC7"/>
    <w:rsid w:val="00DD07F5"/>
    <w:rsid w:val="00DD152B"/>
    <w:rsid w:val="00DD3BCB"/>
    <w:rsid w:val="00DD3F0E"/>
    <w:rsid w:val="00DD4A36"/>
    <w:rsid w:val="00DD5D99"/>
    <w:rsid w:val="00DD6033"/>
    <w:rsid w:val="00DD75EC"/>
    <w:rsid w:val="00DD76DF"/>
    <w:rsid w:val="00DD7E19"/>
    <w:rsid w:val="00DE1205"/>
    <w:rsid w:val="00DE2BB2"/>
    <w:rsid w:val="00DE483B"/>
    <w:rsid w:val="00DE6AA3"/>
    <w:rsid w:val="00DE7347"/>
    <w:rsid w:val="00DE75FC"/>
    <w:rsid w:val="00DF155A"/>
    <w:rsid w:val="00DF2078"/>
    <w:rsid w:val="00DF2FA4"/>
    <w:rsid w:val="00DF30F0"/>
    <w:rsid w:val="00DF7FEE"/>
    <w:rsid w:val="00E008AA"/>
    <w:rsid w:val="00E03999"/>
    <w:rsid w:val="00E053A9"/>
    <w:rsid w:val="00E056A0"/>
    <w:rsid w:val="00E06D70"/>
    <w:rsid w:val="00E071CE"/>
    <w:rsid w:val="00E079FB"/>
    <w:rsid w:val="00E1164F"/>
    <w:rsid w:val="00E14BAA"/>
    <w:rsid w:val="00E16DF2"/>
    <w:rsid w:val="00E17510"/>
    <w:rsid w:val="00E20301"/>
    <w:rsid w:val="00E2246E"/>
    <w:rsid w:val="00E245E9"/>
    <w:rsid w:val="00E308F6"/>
    <w:rsid w:val="00E30F80"/>
    <w:rsid w:val="00E314CC"/>
    <w:rsid w:val="00E31559"/>
    <w:rsid w:val="00E341C7"/>
    <w:rsid w:val="00E35DF8"/>
    <w:rsid w:val="00E37DEE"/>
    <w:rsid w:val="00E40E0E"/>
    <w:rsid w:val="00E44846"/>
    <w:rsid w:val="00E44DA8"/>
    <w:rsid w:val="00E452B1"/>
    <w:rsid w:val="00E50237"/>
    <w:rsid w:val="00E52D14"/>
    <w:rsid w:val="00E52E29"/>
    <w:rsid w:val="00E555F8"/>
    <w:rsid w:val="00E625BE"/>
    <w:rsid w:val="00E667E6"/>
    <w:rsid w:val="00E66CBA"/>
    <w:rsid w:val="00E70402"/>
    <w:rsid w:val="00E711BB"/>
    <w:rsid w:val="00E72530"/>
    <w:rsid w:val="00E7413C"/>
    <w:rsid w:val="00E80AE3"/>
    <w:rsid w:val="00E829FE"/>
    <w:rsid w:val="00E834B9"/>
    <w:rsid w:val="00E83D1E"/>
    <w:rsid w:val="00E928D1"/>
    <w:rsid w:val="00E92CB7"/>
    <w:rsid w:val="00EA20F3"/>
    <w:rsid w:val="00EA2177"/>
    <w:rsid w:val="00EA48D9"/>
    <w:rsid w:val="00EA4A9C"/>
    <w:rsid w:val="00EB4911"/>
    <w:rsid w:val="00EB4FDE"/>
    <w:rsid w:val="00EB7796"/>
    <w:rsid w:val="00EC3301"/>
    <w:rsid w:val="00EC76F9"/>
    <w:rsid w:val="00ED04CB"/>
    <w:rsid w:val="00ED0D9E"/>
    <w:rsid w:val="00ED1E9E"/>
    <w:rsid w:val="00ED30D0"/>
    <w:rsid w:val="00EE0E81"/>
    <w:rsid w:val="00EE12EA"/>
    <w:rsid w:val="00EE59BB"/>
    <w:rsid w:val="00EE7B9B"/>
    <w:rsid w:val="00EF00F5"/>
    <w:rsid w:val="00EF0A1C"/>
    <w:rsid w:val="00EF26DC"/>
    <w:rsid w:val="00EF2CA3"/>
    <w:rsid w:val="00EF2CAB"/>
    <w:rsid w:val="00EF4C86"/>
    <w:rsid w:val="00EF6F71"/>
    <w:rsid w:val="00F00CFD"/>
    <w:rsid w:val="00F01B68"/>
    <w:rsid w:val="00F021C1"/>
    <w:rsid w:val="00F05B46"/>
    <w:rsid w:val="00F07332"/>
    <w:rsid w:val="00F12BE8"/>
    <w:rsid w:val="00F14DA4"/>
    <w:rsid w:val="00F20EE4"/>
    <w:rsid w:val="00F240DE"/>
    <w:rsid w:val="00F260CF"/>
    <w:rsid w:val="00F26534"/>
    <w:rsid w:val="00F30440"/>
    <w:rsid w:val="00F32DCD"/>
    <w:rsid w:val="00F34B25"/>
    <w:rsid w:val="00F36C89"/>
    <w:rsid w:val="00F41EE5"/>
    <w:rsid w:val="00F4651B"/>
    <w:rsid w:val="00F46886"/>
    <w:rsid w:val="00F471FC"/>
    <w:rsid w:val="00F5217B"/>
    <w:rsid w:val="00F556B0"/>
    <w:rsid w:val="00F60830"/>
    <w:rsid w:val="00F61450"/>
    <w:rsid w:val="00F63686"/>
    <w:rsid w:val="00F63C41"/>
    <w:rsid w:val="00F75927"/>
    <w:rsid w:val="00F77DAC"/>
    <w:rsid w:val="00F81AD4"/>
    <w:rsid w:val="00F82E82"/>
    <w:rsid w:val="00F82F3A"/>
    <w:rsid w:val="00F84510"/>
    <w:rsid w:val="00F85070"/>
    <w:rsid w:val="00F871E6"/>
    <w:rsid w:val="00F91743"/>
    <w:rsid w:val="00F93690"/>
    <w:rsid w:val="00F949B7"/>
    <w:rsid w:val="00F94A1B"/>
    <w:rsid w:val="00FA2EEA"/>
    <w:rsid w:val="00FA4B8E"/>
    <w:rsid w:val="00FA729D"/>
    <w:rsid w:val="00FB19CD"/>
    <w:rsid w:val="00FB32ED"/>
    <w:rsid w:val="00FB3967"/>
    <w:rsid w:val="00FB4EE2"/>
    <w:rsid w:val="00FB6F94"/>
    <w:rsid w:val="00FB78A7"/>
    <w:rsid w:val="00FC1407"/>
    <w:rsid w:val="00FC291D"/>
    <w:rsid w:val="00FC48F0"/>
    <w:rsid w:val="00FC4E2C"/>
    <w:rsid w:val="00FC52B0"/>
    <w:rsid w:val="00FC644A"/>
    <w:rsid w:val="00FD2328"/>
    <w:rsid w:val="00FD281E"/>
    <w:rsid w:val="00FD28E1"/>
    <w:rsid w:val="00FD3ED7"/>
    <w:rsid w:val="00FD6AA0"/>
    <w:rsid w:val="00FE4408"/>
    <w:rsid w:val="00FE6958"/>
    <w:rsid w:val="00FF0EC2"/>
    <w:rsid w:val="00FF26CC"/>
    <w:rsid w:val="00FF46E4"/>
    <w:rsid w:val="00FF5AC3"/>
    <w:rsid w:val="0139423D"/>
    <w:rsid w:val="0A3A6502"/>
    <w:rsid w:val="146656FC"/>
    <w:rsid w:val="15127621"/>
    <w:rsid w:val="1A2E1582"/>
    <w:rsid w:val="1C4F1E80"/>
    <w:rsid w:val="1FDF66E2"/>
    <w:rsid w:val="224D57AE"/>
    <w:rsid w:val="27EE18FF"/>
    <w:rsid w:val="2C526E62"/>
    <w:rsid w:val="2CD53B9A"/>
    <w:rsid w:val="2F8740A1"/>
    <w:rsid w:val="3010358E"/>
    <w:rsid w:val="316A7E21"/>
    <w:rsid w:val="33E277DE"/>
    <w:rsid w:val="348D003D"/>
    <w:rsid w:val="3702713C"/>
    <w:rsid w:val="371C5779"/>
    <w:rsid w:val="406903B9"/>
    <w:rsid w:val="461C3792"/>
    <w:rsid w:val="48CB0E7D"/>
    <w:rsid w:val="497A760E"/>
    <w:rsid w:val="49F7425F"/>
    <w:rsid w:val="5034498C"/>
    <w:rsid w:val="50682DFB"/>
    <w:rsid w:val="5AED2291"/>
    <w:rsid w:val="5C9A5987"/>
    <w:rsid w:val="5CD656E7"/>
    <w:rsid w:val="619D55B4"/>
    <w:rsid w:val="623644AE"/>
    <w:rsid w:val="6449068A"/>
    <w:rsid w:val="69FC4BAC"/>
    <w:rsid w:val="6F7A7FF3"/>
    <w:rsid w:val="72280158"/>
    <w:rsid w:val="750D091A"/>
    <w:rsid w:val="751B7868"/>
    <w:rsid w:val="795E2161"/>
    <w:rsid w:val="7BE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6605DD8-7FA2-4C29-AB35-CE66D3C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af4">
    <w:name w:val="Заголовок"/>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2">
    <w:name w:val="Название1"/>
    <w:basedOn w:val="a"/>
    <w:uiPriority w:val="99"/>
    <w:pPr>
      <w:suppressLineNumbers/>
      <w:spacing w:before="120" w:after="120"/>
    </w:pPr>
    <w:rPr>
      <w:rFonts w:cs="Mangal"/>
      <w:i/>
      <w:iCs/>
      <w:sz w:val="24"/>
      <w:szCs w:val="24"/>
    </w:rPr>
  </w:style>
  <w:style w:type="paragraph" w:customStyle="1" w:styleId="13">
    <w:name w:val="Указатель1"/>
    <w:basedOn w:val="a"/>
    <w:uiPriority w:val="99"/>
    <w:pPr>
      <w:suppressLineNumbers/>
    </w:pPr>
    <w:rPr>
      <w:rFonts w:cs="Mangal"/>
    </w:rPr>
  </w:style>
  <w:style w:type="paragraph" w:styleId="af5">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6">
    <w:name w:val="List Paragraph"/>
    <w:basedOn w:val="a"/>
    <w:uiPriority w:val="99"/>
    <w:qFormat/>
    <w:pPr>
      <w:ind w:left="720"/>
    </w:pPr>
  </w:style>
  <w:style w:type="paragraph" w:customStyle="1" w:styleId="af7">
    <w:name w:val="Содержимое таблицы"/>
    <w:basedOn w:val="a"/>
    <w:uiPriority w:val="99"/>
    <w:pPr>
      <w:suppressLineNumbers/>
    </w:pPr>
  </w:style>
  <w:style w:type="paragraph" w:customStyle="1" w:styleId="af8">
    <w:name w:val="Заголовок таблицы"/>
    <w:basedOn w:val="af7"/>
    <w:uiPriority w:val="99"/>
    <w:pPr>
      <w:jc w:val="center"/>
    </w:pPr>
    <w:rPr>
      <w:b/>
      <w:bCs/>
    </w:rPr>
  </w:style>
  <w:style w:type="paragraph" w:customStyle="1" w:styleId="af9">
    <w:name w:val="Содержимое врезки"/>
    <w:basedOn w:val="ac"/>
    <w:uiPriority w:val="99"/>
  </w:style>
  <w:style w:type="character" w:customStyle="1" w:styleId="afa">
    <w:name w:val="Основной текст_"/>
    <w:link w:val="14"/>
    <w:uiPriority w:val="99"/>
    <w:locked/>
    <w:rPr>
      <w:rFonts w:cs="Times New Roman"/>
      <w:sz w:val="26"/>
      <w:szCs w:val="26"/>
      <w:shd w:val="clear" w:color="auto" w:fill="FFFFFF"/>
    </w:rPr>
  </w:style>
  <w:style w:type="paragraph" w:customStyle="1" w:styleId="14">
    <w:name w:val="Основной текст1"/>
    <w:basedOn w:val="a"/>
    <w:link w:val="afa"/>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B8239c4m7L" TargetMode="External"/><Relationship Id="rId3" Type="http://schemas.openxmlformats.org/officeDocument/2006/relationships/settings" Target="settings.xml"/><Relationship Id="rId7" Type="http://schemas.openxmlformats.org/officeDocument/2006/relationships/hyperlink" Target="consultantplus://offline/ref=1AE236B3AC1C228669A35FF29CA5F1AE649CDF40F2E2318F6C2051B444D4B940055BBF7FB2D2D0759B8239c4m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2899041A1E022FD608256F7E2705920B71C001482963471634E41CBF24815B8BF9D26833BA6A3AE7D520P0V4M" TargetMode="External"/><Relationship Id="rId11" Type="http://schemas.openxmlformats.org/officeDocument/2006/relationships/fontTable" Target="fontTable.xml"/><Relationship Id="rId5" Type="http://schemas.openxmlformats.org/officeDocument/2006/relationships/hyperlink" Target="consultantplus://offline/ref=1AE236B3AC1C228669A35FF29CA5F1AE649CDF40F2E2318F6C2051B444D4B940055BBF7FB2D2D0759E8033c4m7L" TargetMode="External"/><Relationship Id="rId10" Type="http://schemas.openxmlformats.org/officeDocument/2006/relationships/hyperlink" Target="consultantplus://offline/ref=5F2899041A1E022FD608256F7E2705920B71C001482963471634E41CBF24815B8BF9D26833BA6A39E4DA24P0V0M" TargetMode="External"/><Relationship Id="rId4" Type="http://schemas.openxmlformats.org/officeDocument/2006/relationships/webSettings" Target="webSettings.xml"/><Relationship Id="rId9" Type="http://schemas.openxmlformats.org/officeDocument/2006/relationships/hyperlink" Target="consultantplus://offline/ref=1AE236B3AC1C228669A35FF29CA5F1AE649CDF40F2E2318F6C2051B444D4B940055BBF7FB2D2D0759B8239c4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C3E5-3167-4FB0-92BC-5C55BF40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61843</CharactersWithSpaces>
  <SharedDoc>false</SharedDoc>
  <HLinks>
    <vt:vector size="36" baseType="variant">
      <vt:variant>
        <vt:i4>5177427</vt:i4>
      </vt:variant>
      <vt:variant>
        <vt:i4>15</vt:i4>
      </vt:variant>
      <vt:variant>
        <vt:i4>0</vt:i4>
      </vt:variant>
      <vt:variant>
        <vt:i4>5</vt:i4>
      </vt:variant>
      <vt:variant>
        <vt:lpwstr>consultantplus://offline/ref=5F2899041A1E022FD608256F7E2705920B71C001482963471634E41CBF24815B8BF9D26833BA6A39E4DA24P0V0M</vt:lpwstr>
      </vt:variant>
      <vt:variant>
        <vt:lpwstr/>
      </vt:variant>
      <vt:variant>
        <vt:i4>1507422</vt:i4>
      </vt:variant>
      <vt:variant>
        <vt:i4>12</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9</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6</vt:i4>
      </vt:variant>
      <vt:variant>
        <vt:i4>0</vt:i4>
      </vt:variant>
      <vt:variant>
        <vt:i4>5</vt:i4>
      </vt:variant>
      <vt:variant>
        <vt:lpwstr>consultantplus://offline/ref=1AE236B3AC1C228669A35FF29CA5F1AE649CDF40F2E2318F6C2051B444D4B940055BBF7FB2D2D0759B8239c4m7L</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1507409</vt:i4>
      </vt:variant>
      <vt:variant>
        <vt:i4>0</vt:i4>
      </vt:variant>
      <vt:variant>
        <vt:i4>0</vt:i4>
      </vt:variant>
      <vt:variant>
        <vt:i4>5</vt:i4>
      </vt:variant>
      <vt:variant>
        <vt:lpwstr>consultantplus://offline/ref=1AE236B3AC1C228669A35FF29CA5F1AE649CDF40F2E2318F6C2051B444D4B940055BBF7FB2D2D0759E8033c4m7L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1</cp:revision>
  <cp:lastPrinted>2024-04-16T10:29:00Z</cp:lastPrinted>
  <dcterms:created xsi:type="dcterms:W3CDTF">2023-12-27T11:27:00Z</dcterms:created>
  <dcterms:modified xsi:type="dcterms:W3CDTF">2024-04-16T12:19:00Z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9134A72A1E5C4B3D9D4E743FFAFF411C_12</vt:lpwstr>
  </property>
</Properties>
</file>