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4"/>
        </w:rPr>
        <w:t> </w:t>
      </w:r>
    </w:p>
    <w:p w14:paraId="02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Приложение 1</w:t>
      </w:r>
    </w:p>
    <w:p w14:paraId="03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К постановлению Администрации</w:t>
      </w:r>
    </w:p>
    <w:p w14:paraId="04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Екатериновского сельского поселения</w:t>
      </w:r>
    </w:p>
    <w:p w14:paraId="05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От 21.04.2021г. № 34</w:t>
      </w:r>
    </w:p>
    <w:p w14:paraId="06000000">
      <w:pPr>
        <w:spacing w:after="0" w:before="0"/>
        <w:ind w:firstLine="0" w:left="0" w:right="0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 </w:t>
      </w:r>
    </w:p>
    <w:p w14:paraId="07000000">
      <w:pPr>
        <w:spacing w:after="0" w:before="0"/>
        <w:ind w:firstLine="0" w:left="0" w:right="0"/>
        <w:jc w:val="center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ПЕРЕЧЕНЬ</w:t>
      </w:r>
    </w:p>
    <w:p w14:paraId="08000000">
      <w:pPr>
        <w:spacing w:after="0" w:before="0"/>
        <w:ind w:firstLine="0" w:left="0" w:right="0"/>
        <w:jc w:val="center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объектов и видов обязательных</w:t>
      </w:r>
      <w:r>
        <w:rPr>
          <w:rFonts w:ascii="Times New Roman&quot;" w:hAnsi="Times New Roman&quot;"/>
          <w:b w:val="1"/>
          <w:sz w:val="24"/>
        </w:rPr>
        <w:t> </w:t>
      </w:r>
      <w:r>
        <w:rPr>
          <w:rFonts w:ascii="Times New Roman&quot;" w:hAnsi="Times New Roman&quot;"/>
          <w:b w:val="1"/>
          <w:sz w:val="24"/>
        </w:rPr>
        <w:t xml:space="preserve"> работ на территории Екекатериновского сельского поселения</w:t>
      </w:r>
    </w:p>
    <w:p w14:paraId="09000000">
      <w:pPr>
        <w:spacing w:after="0" w:before="0"/>
        <w:ind w:firstLine="0" w:left="0" w:right="0"/>
        <w:jc w:val="center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 </w:t>
      </w:r>
    </w:p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/>
        <w:gridCol w:w="1689"/>
        <w:gridCol w:w="1714"/>
        <w:gridCol w:w="1438"/>
        <w:gridCol w:w="1530"/>
        <w:gridCol/>
        <w:gridCol/>
        <w:gridCol/>
        <w:gridCol w:w="2880"/>
        <w:gridCol w:w="1736"/>
      </w:tblGrid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0A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№ п/п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0B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Наименование объекта</w:t>
            </w:r>
          </w:p>
        </w:tc>
        <w:tc>
          <w:tcPr>
            <w:tcW w:type="dxa" w:w="1714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0C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Юридический и</w:t>
            </w:r>
            <w:r>
              <w:rPr>
                <w:rFonts w:ascii="Times New Roman&quot;" w:hAnsi="Times New Roman&quot;"/>
                <w:b w:val="1"/>
                <w:sz w:val="22"/>
              </w:rPr>
              <w:t> </w:t>
            </w:r>
            <w:r>
              <w:rPr>
                <w:rFonts w:ascii="Times New Roman&quot;" w:hAnsi="Times New Roman&quot;"/>
                <w:b w:val="1"/>
                <w:sz w:val="22"/>
              </w:rPr>
              <w:t xml:space="preserve"> фактический адрес объекта</w:t>
            </w:r>
          </w:p>
        </w:tc>
        <w:tc>
          <w:tcPr>
            <w:tcW w:type="dxa" w:w="1438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0D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Руководитель объекта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0E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Контактный телефон</w:t>
            </w:r>
          </w:p>
        </w:tc>
        <w:tc>
          <w:tcPr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0F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Время работы</w:t>
            </w:r>
          </w:p>
          <w:p w14:paraId="10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объекта</w:t>
            </w:r>
          </w:p>
        </w:tc>
        <w:tc>
          <w:tcPr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11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График работы объекта</w:t>
            </w:r>
          </w:p>
        </w:tc>
        <w:tc>
          <w:tcPr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12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Количество мест</w:t>
            </w:r>
          </w:p>
        </w:tc>
        <w:tc>
          <w:tcPr>
            <w:tcW w:type="dxa" w:w="288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13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Характер</w:t>
            </w:r>
          </w:p>
          <w:p w14:paraId="14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(вид) работ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15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Требование к профессиональной подготовке</w:t>
            </w:r>
          </w:p>
        </w:tc>
      </w:tr>
      <w:tr>
        <w:tc>
          <w:tcPr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6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1</w:t>
            </w:r>
          </w:p>
        </w:tc>
        <w:tc>
          <w:tcPr>
            <w:tcW w:type="dxa" w:w="1689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17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Администрация Екатериновского сельского поселения</w:t>
            </w:r>
          </w:p>
        </w:tc>
        <w:tc>
          <w:tcPr>
            <w:tcW w:type="dxa" w:w="1714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18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Ростовская область,Сальский район, с. Екатериновка, ул. Молодежная 13</w:t>
            </w:r>
          </w:p>
        </w:tc>
        <w:tc>
          <w:tcPr>
            <w:tcW w:type="dxa" w:w="1438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19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Абрамова Н.Л</w:t>
            </w:r>
          </w:p>
        </w:tc>
        <w:tc>
          <w:tcPr>
            <w:tcW w:type="dxa" w:w="153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1A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8(86372)</w:t>
            </w:r>
          </w:p>
          <w:p w14:paraId="1B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44713</w:t>
            </w:r>
          </w:p>
        </w:tc>
        <w:tc>
          <w:tcPr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1C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Пн- Пт.</w:t>
            </w:r>
          </w:p>
        </w:tc>
        <w:tc>
          <w:tcPr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1D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с 08.00 до</w:t>
            </w:r>
            <w:r>
              <w:rPr>
                <w:rFonts w:ascii="Times New Roman&quot;" w:hAnsi="Times New Roman&quot;"/>
                <w:sz w:val="22"/>
              </w:rPr>
              <w:t> </w:t>
            </w:r>
            <w:r>
              <w:rPr>
                <w:rFonts w:ascii="Times New Roman&quot;" w:hAnsi="Times New Roman&quot;"/>
                <w:sz w:val="22"/>
              </w:rPr>
              <w:t xml:space="preserve"> 16.00</w:t>
            </w:r>
          </w:p>
          <w:p w14:paraId="1E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 </w:t>
            </w:r>
          </w:p>
          <w:p w14:paraId="1F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 </w:t>
            </w:r>
          </w:p>
        </w:tc>
        <w:tc>
          <w:tcPr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20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1</w:t>
            </w:r>
          </w:p>
        </w:tc>
        <w:tc>
          <w:tcPr>
            <w:tcW w:type="dxa" w:w="288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21000000">
            <w:pPr>
              <w:spacing w:after="0" w:before="0"/>
              <w:ind w:firstLine="0" w:left="0" w:right="0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1.Сезонные работы по уборке, озеленению и благоустройству территории поселения. (Парки, скверы, детские площадки, территория домов культуры, братские могилы)</w:t>
            </w:r>
          </w:p>
          <w:p w14:paraId="22000000">
            <w:pPr>
              <w:spacing w:after="269" w:before="269"/>
              <w:ind w:firstLine="0" w:left="0" w:right="0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2.Санитарная очистка объектов, помещений, кладбищ и захоронений (кладбища в с. Бараники, с. Екатериновка, с. Шаблиевка, с. Новый Маныч.) Здания Домов Культуры в с. Бараники и с. Екатериновка)</w:t>
            </w:r>
          </w:p>
          <w:p w14:paraId="23000000">
            <w:pPr>
              <w:spacing w:after="269" w:before="269"/>
              <w:ind w:firstLine="0" w:left="0" w:right="0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3. Другие направления трудовой деятельности, не требующие специальной подготовки и квалификации работников. (уборка обочин внутрипоселковых автомобильных дорог от мусора и сорной растительности.)</w:t>
            </w:r>
          </w:p>
        </w:tc>
        <w:tc>
          <w:tcPr>
            <w:tcW w:type="dxa" w:w="173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24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нет</w:t>
            </w:r>
          </w:p>
        </w:tc>
      </w:tr>
    </w:tbl>
    <w:p w14:paraId="25000000">
      <w:pPr>
        <w:spacing w:after="0" w:before="0"/>
        <w:ind w:firstLine="0" w:left="0" w:right="0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4"/>
        </w:rPr>
        <w:t> </w:t>
      </w:r>
    </w:p>
    <w:p w14:paraId="26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 </w:t>
      </w:r>
    </w:p>
    <w:p w14:paraId="27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 </w:t>
      </w:r>
    </w:p>
    <w:p w14:paraId="28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29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2A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2B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2C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2D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2E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2F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0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1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2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3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4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5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6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7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</w:p>
    <w:p w14:paraId="38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 </w:t>
      </w:r>
    </w:p>
    <w:p w14:paraId="39000000">
      <w:pPr>
        <w:spacing w:after="0" w:before="0"/>
        <w:ind w:firstLine="0" w:left="0" w:right="-529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 </w:t>
      </w:r>
    </w:p>
    <w:p w14:paraId="3A000000">
      <w:pPr>
        <w:spacing w:after="0" w:before="0"/>
        <w:ind w:firstLine="0" w:left="0" w:right="-529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 </w:t>
      </w:r>
    </w:p>
    <w:p w14:paraId="3B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Приложение 2</w:t>
      </w:r>
    </w:p>
    <w:p w14:paraId="3C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К постановлению администрации</w:t>
      </w:r>
    </w:p>
    <w:p w14:paraId="3D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Екатериновского сельского поселения</w:t>
      </w:r>
    </w:p>
    <w:p w14:paraId="3E000000">
      <w:pPr>
        <w:spacing w:after="0" w:before="0"/>
        <w:ind w:firstLine="0" w:left="0" w:right="-529"/>
        <w:jc w:val="right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0"/>
        </w:rPr>
        <w:t>От 21.04.2024 г. № 34</w:t>
      </w:r>
    </w:p>
    <w:p w14:paraId="3F000000">
      <w:pPr>
        <w:spacing w:after="0" w:before="0"/>
        <w:ind w:firstLine="0" w:left="0" w:right="0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 </w:t>
      </w:r>
    </w:p>
    <w:p w14:paraId="40000000">
      <w:pPr>
        <w:spacing w:after="0" w:before="0"/>
        <w:ind w:firstLine="0" w:left="0" w:right="0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 </w:t>
      </w:r>
    </w:p>
    <w:p w14:paraId="41000000">
      <w:pPr>
        <w:spacing w:after="0" w:before="0"/>
        <w:ind w:firstLine="0" w:left="0" w:right="0"/>
        <w:jc w:val="center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ПЕРЕЧЕНЬ</w:t>
      </w:r>
    </w:p>
    <w:p w14:paraId="42000000">
      <w:pPr>
        <w:spacing w:after="0" w:before="0"/>
        <w:ind w:firstLine="0" w:left="0" w:right="0"/>
        <w:jc w:val="center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объектов и видов обязательных работ и мест отбывания исправительных работ на территории Екатериновского сельского поселения для осужденных, которым по медицинским показаниям рекомендован облегченный труд</w:t>
      </w:r>
    </w:p>
    <w:p w14:paraId="43000000">
      <w:pPr>
        <w:spacing w:after="0" w:before="0"/>
        <w:ind w:firstLine="0" w:left="0" w:right="0"/>
        <w:jc w:val="center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 </w:t>
      </w:r>
    </w:p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/>
        <w:gridCol/>
        <w:gridCol/>
        <w:gridCol w:w="1364"/>
        <w:gridCol w:w="1470"/>
        <w:gridCol w:w="1590"/>
        <w:gridCol w:w="1530"/>
        <w:gridCol w:w="1200"/>
        <w:gridCol w:w="1680"/>
        <w:gridCol w:w="2400"/>
      </w:tblGrid>
      <w:tr>
        <w:tc>
          <w:tcPr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4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№ п/п</w:t>
            </w:r>
          </w:p>
        </w:tc>
        <w:tc>
          <w:tcPr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5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Наименование объекта</w:t>
            </w:r>
          </w:p>
        </w:tc>
        <w:tc>
          <w:tcPr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6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Юридический и</w:t>
            </w:r>
            <w:r>
              <w:rPr>
                <w:rFonts w:ascii="Times New Roman&quot;" w:hAnsi="Times New Roman&quot;"/>
                <w:b w:val="1"/>
                <w:sz w:val="22"/>
              </w:rPr>
              <w:t> </w:t>
            </w:r>
            <w:r>
              <w:rPr>
                <w:rFonts w:ascii="Times New Roman&quot;" w:hAnsi="Times New Roman&quot;"/>
                <w:b w:val="1"/>
                <w:sz w:val="22"/>
              </w:rPr>
              <w:t xml:space="preserve"> фактический адрес объекта</w:t>
            </w:r>
          </w:p>
        </w:tc>
        <w:tc>
          <w:tcPr>
            <w:tcW w:type="dxa" w:w="1364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7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Руководитель объекта</w:t>
            </w:r>
          </w:p>
        </w:tc>
        <w:tc>
          <w:tcPr>
            <w:tcW w:type="dxa" w:w="147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8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Контактный телефон</w:t>
            </w:r>
          </w:p>
        </w:tc>
        <w:tc>
          <w:tcPr>
            <w:tcW w:type="dxa" w:w="159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9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Время работы</w:t>
            </w:r>
          </w:p>
          <w:p w14:paraId="4A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объекта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B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График работы объекта</w:t>
            </w:r>
          </w:p>
        </w:tc>
        <w:tc>
          <w:tcPr>
            <w:tcW w:type="dxa" w:w="120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C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Количество мест</w:t>
            </w:r>
          </w:p>
        </w:tc>
        <w:tc>
          <w:tcPr>
            <w:tcW w:type="dxa" w:w="168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D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Характер</w:t>
            </w:r>
          </w:p>
          <w:p w14:paraId="4E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(вид) работ</w:t>
            </w:r>
          </w:p>
        </w:tc>
        <w:tc>
          <w:tcPr>
            <w:tcW w:type="dxa" w:w="240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F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b w:val="1"/>
                <w:sz w:val="22"/>
              </w:rPr>
              <w:t>Требование к профессиональной подготовке</w:t>
            </w:r>
          </w:p>
        </w:tc>
      </w:tr>
      <w:tr>
        <w:tc>
          <w:tcPr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0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1</w:t>
            </w:r>
          </w:p>
        </w:tc>
        <w:tc>
          <w:tcPr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1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Администрация Екатериновского сельского поселения</w:t>
            </w:r>
          </w:p>
        </w:tc>
        <w:tc>
          <w:tcPr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2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Ростовская область,Сальский район, с. Екатериновка, ул. Молодежная 13</w:t>
            </w:r>
          </w:p>
        </w:tc>
        <w:tc>
          <w:tcPr>
            <w:tcW w:type="dxa" w:w="1364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3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Абрамова Н.Л</w:t>
            </w:r>
          </w:p>
        </w:tc>
        <w:tc>
          <w:tcPr>
            <w:tcW w:type="dxa" w:w="147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4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8(86372)</w:t>
            </w:r>
          </w:p>
          <w:p w14:paraId="55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44713</w:t>
            </w:r>
          </w:p>
        </w:tc>
        <w:tc>
          <w:tcPr>
            <w:tcW w:type="dxa" w:w="159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6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Пн- Пт.</w:t>
            </w:r>
          </w:p>
        </w:tc>
        <w:tc>
          <w:tcPr>
            <w:tcW w:type="dxa" w:w="153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7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с 08.00 до</w:t>
            </w:r>
            <w:r>
              <w:rPr>
                <w:rFonts w:ascii="Times New Roman&quot;" w:hAnsi="Times New Roman&quot;"/>
                <w:sz w:val="22"/>
              </w:rPr>
              <w:t> </w:t>
            </w:r>
            <w:r>
              <w:rPr>
                <w:rFonts w:ascii="Times New Roman&quot;" w:hAnsi="Times New Roman&quot;"/>
                <w:sz w:val="22"/>
              </w:rPr>
              <w:t xml:space="preserve"> 16.00</w:t>
            </w:r>
          </w:p>
          <w:p w14:paraId="58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 </w:t>
            </w:r>
          </w:p>
          <w:p w14:paraId="59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 </w:t>
            </w:r>
          </w:p>
        </w:tc>
        <w:tc>
          <w:tcPr>
            <w:tcW w:type="dxa" w:w="120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A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1</w:t>
            </w:r>
          </w:p>
        </w:tc>
        <w:tc>
          <w:tcPr>
            <w:tcW w:type="dxa" w:w="168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B000000">
            <w:pPr>
              <w:spacing w:after="0" w:before="0"/>
              <w:ind w:firstLine="0" w:left="0" w:right="0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Облегченный труд</w:t>
            </w:r>
          </w:p>
        </w:tc>
        <w:tc>
          <w:tcPr>
            <w:tcW w:type="dxa" w:w="2400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5C000000">
            <w:pPr>
              <w:spacing w:after="0" w:before="0"/>
              <w:ind w:firstLine="0" w:left="0" w:right="0"/>
              <w:jc w:val="center"/>
              <w:rPr>
                <w:rFonts w:ascii="Times New Roman&quot;" w:hAnsi="Times New Roman&quot;"/>
                <w:sz w:val="24"/>
              </w:rPr>
            </w:pPr>
            <w:r>
              <w:rPr>
                <w:rFonts w:ascii="Times New Roman&quot;" w:hAnsi="Times New Roman&quot;"/>
                <w:sz w:val="22"/>
              </w:rPr>
              <w:t>нет</w:t>
            </w:r>
          </w:p>
        </w:tc>
      </w:tr>
    </w:tbl>
    <w:p w14:paraId="5D000000">
      <w:pPr>
        <w:spacing w:after="0" w:before="0"/>
        <w:ind w:firstLine="0" w:left="0" w:right="0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4"/>
        </w:rPr>
        <w:t> </w:t>
      </w:r>
    </w:p>
    <w:p w14:paraId="5E000000">
      <w:pPr>
        <w:spacing w:after="0" w:before="0"/>
        <w:ind w:firstLine="0" w:left="0" w:right="0"/>
        <w:jc w:val="both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b w:val="1"/>
          <w:sz w:val="24"/>
        </w:rPr>
        <w:t> </w:t>
      </w:r>
    </w:p>
    <w:p w14:paraId="5F000000"/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2024-10-09T06:45:58Z</dcterms:modified>
</cp:coreProperties>
</file>