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3A" w:rsidRPr="0003103E" w:rsidRDefault="00B06B3A" w:rsidP="00B06B3A">
      <w:pPr>
        <w:jc w:val="center"/>
        <w:rPr>
          <w:color w:val="auto"/>
          <w:sz w:val="28"/>
          <w:szCs w:val="28"/>
        </w:rPr>
      </w:pPr>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 xml:space="preserve">Администрация </w:t>
      </w:r>
      <w:proofErr w:type="spellStart"/>
      <w:r w:rsidR="007130BA">
        <w:rPr>
          <w:color w:val="auto"/>
          <w:sz w:val="28"/>
          <w:szCs w:val="28"/>
        </w:rPr>
        <w:t>Екатериновского</w:t>
      </w:r>
      <w:proofErr w:type="spellEnd"/>
      <w:r w:rsidR="007130BA">
        <w:rPr>
          <w:color w:val="auto"/>
          <w:sz w:val="28"/>
          <w:szCs w:val="28"/>
        </w:rPr>
        <w:t xml:space="preserve"> </w:t>
      </w:r>
      <w:r w:rsidRPr="0003103E">
        <w:rPr>
          <w:color w:val="auto"/>
          <w:sz w:val="28"/>
          <w:szCs w:val="28"/>
        </w:rPr>
        <w:t>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420E04" w:rsidP="00B06B3A">
      <w:pPr>
        <w:jc w:val="center"/>
        <w:rPr>
          <w:b/>
          <w:color w:val="auto"/>
          <w:sz w:val="40"/>
          <w:szCs w:val="20"/>
        </w:rPr>
      </w:pPr>
      <w:r w:rsidRPr="00420E04">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p>
    <w:p w:rsidR="00B06B3A" w:rsidRPr="0003103E" w:rsidRDefault="001C1715" w:rsidP="00B06B3A">
      <w:pPr>
        <w:spacing w:after="260"/>
        <w:jc w:val="center"/>
        <w:rPr>
          <w:color w:val="auto"/>
          <w:sz w:val="28"/>
          <w:szCs w:val="28"/>
        </w:rPr>
      </w:pPr>
      <w:r>
        <w:rPr>
          <w:color w:val="auto"/>
          <w:sz w:val="28"/>
          <w:szCs w:val="28"/>
        </w:rPr>
        <w:t>03</w:t>
      </w:r>
      <w:r w:rsidR="00945421">
        <w:rPr>
          <w:color w:val="auto"/>
          <w:sz w:val="28"/>
          <w:szCs w:val="28"/>
        </w:rPr>
        <w:t>.</w:t>
      </w:r>
      <w:r w:rsidR="00B52E21" w:rsidRPr="00B52E21">
        <w:rPr>
          <w:color w:val="auto"/>
          <w:sz w:val="28"/>
          <w:szCs w:val="28"/>
        </w:rPr>
        <w:t>12</w:t>
      </w:r>
      <w:r w:rsidR="00B06B3A" w:rsidRPr="0003103E">
        <w:rPr>
          <w:color w:val="auto"/>
          <w:sz w:val="28"/>
          <w:szCs w:val="28"/>
        </w:rPr>
        <w:t>.202</w:t>
      </w:r>
      <w:r w:rsidR="009C09D1">
        <w:rPr>
          <w:color w:val="auto"/>
          <w:sz w:val="28"/>
          <w:szCs w:val="28"/>
        </w:rPr>
        <w:t>1</w:t>
      </w:r>
      <w:r w:rsidR="00B06B3A" w:rsidRPr="0003103E">
        <w:rPr>
          <w:color w:val="auto"/>
          <w:sz w:val="28"/>
          <w:szCs w:val="28"/>
        </w:rPr>
        <w:t xml:space="preserve">                                                                                                   №</w:t>
      </w:r>
      <w:r w:rsidR="007130BA">
        <w:rPr>
          <w:color w:val="auto"/>
          <w:sz w:val="28"/>
          <w:szCs w:val="28"/>
        </w:rPr>
        <w:t>107</w:t>
      </w:r>
    </w:p>
    <w:p w:rsidR="00B06B3A" w:rsidRPr="0003103E" w:rsidRDefault="000D7E22" w:rsidP="00B06B3A">
      <w:pPr>
        <w:spacing w:after="260"/>
        <w:jc w:val="center"/>
        <w:rPr>
          <w:color w:val="auto"/>
          <w:sz w:val="28"/>
          <w:szCs w:val="28"/>
        </w:rPr>
      </w:pPr>
      <w:proofErr w:type="gramStart"/>
      <w:r>
        <w:rPr>
          <w:color w:val="auto"/>
          <w:sz w:val="28"/>
          <w:szCs w:val="28"/>
        </w:rPr>
        <w:t>с</w:t>
      </w:r>
      <w:proofErr w:type="gramEnd"/>
      <w:r>
        <w:rPr>
          <w:color w:val="auto"/>
          <w:sz w:val="28"/>
          <w:szCs w:val="28"/>
        </w:rPr>
        <w:t xml:space="preserve">. </w:t>
      </w:r>
      <w:r w:rsidR="007130BA">
        <w:rPr>
          <w:color w:val="auto"/>
          <w:sz w:val="28"/>
          <w:szCs w:val="28"/>
        </w:rPr>
        <w:t>Екатериновка</w:t>
      </w: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7F1FCC" w:rsidP="007F1FCC">
      <w:pPr>
        <w:ind w:right="3683"/>
        <w:jc w:val="both"/>
        <w:rPr>
          <w:bCs/>
          <w:sz w:val="28"/>
          <w:szCs w:val="28"/>
          <w:lang w:eastAsia="zh-CN"/>
        </w:rPr>
      </w:pPr>
      <w:r w:rsidRPr="007F1FCC">
        <w:rPr>
          <w:bCs/>
          <w:sz w:val="28"/>
          <w:szCs w:val="28"/>
          <w:lang w:eastAsia="zh-CN"/>
        </w:rPr>
        <w:t xml:space="preserve">«Предоставление бесплатно участка земли для погребения тела (останков) или праха на муниципальных кладбищах </w:t>
      </w:r>
      <w:proofErr w:type="spellStart"/>
      <w:r w:rsidR="007130BA">
        <w:rPr>
          <w:color w:val="auto"/>
          <w:sz w:val="28"/>
          <w:szCs w:val="28"/>
        </w:rPr>
        <w:t>Екатериновского</w:t>
      </w:r>
      <w:proofErr w:type="spellEnd"/>
      <w:r w:rsidR="007130BA">
        <w:rPr>
          <w:color w:val="auto"/>
          <w:sz w:val="28"/>
          <w:szCs w:val="28"/>
        </w:rPr>
        <w:t xml:space="preserve"> </w:t>
      </w:r>
      <w:r>
        <w:rPr>
          <w:bCs/>
          <w:sz w:val="28"/>
          <w:szCs w:val="28"/>
          <w:lang w:eastAsia="zh-CN"/>
        </w:rPr>
        <w:t>сельского поселения</w:t>
      </w:r>
      <w:r w:rsidRPr="007F1FCC">
        <w:rPr>
          <w:bCs/>
          <w:sz w:val="28"/>
          <w:szCs w:val="28"/>
          <w:lang w:eastAsia="zh-CN"/>
        </w:rPr>
        <w:t>, выдача разрешения на погребение тела (останков) или прах</w:t>
      </w:r>
      <w:r>
        <w:rPr>
          <w:bCs/>
          <w:sz w:val="28"/>
          <w:szCs w:val="28"/>
          <w:lang w:eastAsia="zh-CN"/>
        </w:rPr>
        <w:t xml:space="preserve">а рядом или в одну </w:t>
      </w:r>
      <w:r w:rsidRPr="007F1FCC">
        <w:rPr>
          <w:bCs/>
          <w:sz w:val="28"/>
          <w:szCs w:val="28"/>
          <w:lang w:eastAsia="zh-CN"/>
        </w:rPr>
        <w:t>и ту же могилу с ранее погребенным супругом, близким родственником»</w:t>
      </w:r>
    </w:p>
    <w:p w:rsidR="00B06B3A" w:rsidRPr="0003103E" w:rsidRDefault="00B06B3A" w:rsidP="00B06B3A">
      <w:pPr>
        <w:ind w:firstLine="709"/>
        <w:jc w:val="both"/>
        <w:rPr>
          <w:color w:val="auto"/>
          <w:sz w:val="28"/>
          <w:szCs w:val="28"/>
        </w:rPr>
      </w:pPr>
    </w:p>
    <w:p w:rsidR="00104BD3" w:rsidRPr="0003103E" w:rsidRDefault="00B52E21" w:rsidP="00104BD3">
      <w:pPr>
        <w:suppressAutoHyphens/>
        <w:spacing w:line="276" w:lineRule="auto"/>
        <w:jc w:val="both"/>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F07A14">
        <w:rPr>
          <w:color w:val="000000"/>
          <w:sz w:val="28"/>
          <w:szCs w:val="28"/>
          <w:lang w:eastAsia="zh-CN"/>
        </w:rPr>
        <w:t xml:space="preserve"> а также </w:t>
      </w:r>
      <w:r w:rsidR="00F07A14" w:rsidRPr="00B52E21">
        <w:rPr>
          <w:color w:val="000000"/>
          <w:sz w:val="28"/>
          <w:szCs w:val="28"/>
          <w:lang w:eastAsia="zh-CN"/>
        </w:rPr>
        <w:t xml:space="preserve">Федеральным законом от </w:t>
      </w:r>
      <w:r w:rsidR="00F07A14">
        <w:rPr>
          <w:color w:val="000000"/>
          <w:sz w:val="28"/>
          <w:szCs w:val="28"/>
          <w:lang w:eastAsia="zh-CN"/>
        </w:rPr>
        <w:t>12</w:t>
      </w:r>
      <w:r w:rsidR="00F07A14" w:rsidRPr="00B52E21">
        <w:rPr>
          <w:color w:val="000000"/>
          <w:sz w:val="28"/>
          <w:szCs w:val="28"/>
          <w:lang w:eastAsia="zh-CN"/>
        </w:rPr>
        <w:t>.</w:t>
      </w:r>
      <w:r w:rsidR="00F07A14">
        <w:rPr>
          <w:color w:val="000000"/>
          <w:sz w:val="28"/>
          <w:szCs w:val="28"/>
          <w:lang w:eastAsia="zh-CN"/>
        </w:rPr>
        <w:t>01</w:t>
      </w:r>
      <w:r w:rsidR="00F07A14" w:rsidRPr="00B52E21">
        <w:rPr>
          <w:color w:val="000000"/>
          <w:sz w:val="28"/>
          <w:szCs w:val="28"/>
          <w:lang w:eastAsia="zh-CN"/>
        </w:rPr>
        <w:t>.</w:t>
      </w:r>
      <w:r w:rsidR="00F07A14">
        <w:rPr>
          <w:color w:val="000000"/>
          <w:sz w:val="28"/>
          <w:szCs w:val="28"/>
          <w:lang w:eastAsia="zh-CN"/>
        </w:rPr>
        <w:t>1996</w:t>
      </w:r>
      <w:r w:rsidR="00F07A14" w:rsidRPr="00B52E21">
        <w:rPr>
          <w:color w:val="000000"/>
          <w:sz w:val="28"/>
          <w:szCs w:val="28"/>
          <w:lang w:eastAsia="zh-CN"/>
        </w:rPr>
        <w:t xml:space="preserve"> № </w:t>
      </w:r>
      <w:r w:rsidR="00F07A14">
        <w:rPr>
          <w:color w:val="000000"/>
          <w:sz w:val="28"/>
          <w:szCs w:val="28"/>
          <w:lang w:eastAsia="zh-CN"/>
        </w:rPr>
        <w:t>8</w:t>
      </w:r>
      <w:r w:rsidR="00F07A14" w:rsidRPr="00B52E21">
        <w:rPr>
          <w:color w:val="000000"/>
          <w:sz w:val="28"/>
          <w:szCs w:val="28"/>
          <w:lang w:eastAsia="zh-CN"/>
        </w:rPr>
        <w:t>-ФЗ “</w:t>
      </w:r>
      <w:r w:rsidR="00F07A14">
        <w:rPr>
          <w:color w:val="000000"/>
          <w:sz w:val="28"/>
          <w:szCs w:val="28"/>
          <w:lang w:eastAsia="zh-CN"/>
        </w:rPr>
        <w:t>О погребении и похоронном деле</w:t>
      </w:r>
      <w:r w:rsidR="00F07A14" w:rsidRPr="00B52E21">
        <w:rPr>
          <w:color w:val="000000"/>
          <w:sz w:val="28"/>
          <w:szCs w:val="28"/>
          <w:lang w:eastAsia="zh-CN"/>
        </w:rPr>
        <w:t>”</w:t>
      </w:r>
      <w:r w:rsidR="00F07A14">
        <w:rPr>
          <w:color w:val="000000"/>
          <w:sz w:val="28"/>
          <w:szCs w:val="28"/>
          <w:lang w:eastAsia="zh-CN"/>
        </w:rPr>
        <w:t xml:space="preserve">, </w:t>
      </w:r>
      <w:r w:rsidRPr="00B52E21">
        <w:rPr>
          <w:color w:val="000000"/>
          <w:sz w:val="28"/>
          <w:szCs w:val="28"/>
          <w:lang w:eastAsia="zh-CN"/>
        </w:rPr>
        <w:t xml:space="preserve">Уставом </w:t>
      </w:r>
      <w:proofErr w:type="spellStart"/>
      <w:r w:rsidR="007130BA">
        <w:rPr>
          <w:color w:val="auto"/>
          <w:sz w:val="28"/>
          <w:szCs w:val="28"/>
        </w:rPr>
        <w:t>Екатериновского</w:t>
      </w:r>
      <w:proofErr w:type="spellEnd"/>
      <w:r w:rsidRPr="00B52E21">
        <w:rPr>
          <w:color w:val="000000"/>
          <w:sz w:val="28"/>
          <w:szCs w:val="28"/>
          <w:lang w:eastAsia="zh-CN"/>
        </w:rPr>
        <w:t xml:space="preserve"> сельского поселения, </w:t>
      </w:r>
      <w:r>
        <w:rPr>
          <w:color w:val="000000"/>
          <w:sz w:val="28"/>
          <w:szCs w:val="28"/>
          <w:lang w:eastAsia="zh-CN"/>
        </w:rPr>
        <w:t>А</w:t>
      </w:r>
      <w:r w:rsidRPr="00B52E21">
        <w:rPr>
          <w:color w:val="000000"/>
          <w:sz w:val="28"/>
          <w:szCs w:val="28"/>
          <w:lang w:eastAsia="zh-CN"/>
        </w:rPr>
        <w:t>дминистрация</w:t>
      </w:r>
      <w:r w:rsidR="007130BA" w:rsidRPr="007130BA">
        <w:rPr>
          <w:color w:val="auto"/>
          <w:sz w:val="28"/>
          <w:szCs w:val="28"/>
        </w:rPr>
        <w:t xml:space="preserve"> </w:t>
      </w:r>
      <w:proofErr w:type="spellStart"/>
      <w:r w:rsidR="007130BA">
        <w:rPr>
          <w:color w:val="auto"/>
          <w:sz w:val="28"/>
          <w:szCs w:val="28"/>
        </w:rPr>
        <w:t>Екатериновского</w:t>
      </w:r>
      <w:proofErr w:type="spellEnd"/>
      <w:r w:rsidRPr="00B52E21">
        <w:rPr>
          <w:color w:val="000000"/>
          <w:sz w:val="28"/>
          <w:szCs w:val="28"/>
          <w:lang w:eastAsia="zh-CN"/>
        </w:rPr>
        <w:t xml:space="preserve"> сельского поселения</w:t>
      </w:r>
      <w:r w:rsidR="00104BD3" w:rsidRPr="0003103E">
        <w:rPr>
          <w:color w:val="auto"/>
          <w:sz w:val="28"/>
          <w:szCs w:val="28"/>
        </w:rPr>
        <w:t xml:space="preserve">, </w:t>
      </w:r>
    </w:p>
    <w:p w:rsidR="00CD6C5D" w:rsidRPr="0003103E" w:rsidRDefault="00114C95" w:rsidP="00104BD3">
      <w:pPr>
        <w:suppressAutoHyphens/>
        <w:spacing w:line="276" w:lineRule="auto"/>
        <w:jc w:val="both"/>
        <w:rPr>
          <w:sz w:val="28"/>
          <w:szCs w:val="20"/>
          <w:lang w:eastAsia="zh-CN"/>
        </w:rPr>
      </w:pPr>
      <w:r w:rsidRPr="0003103E">
        <w:rPr>
          <w:bCs/>
          <w:sz w:val="28"/>
          <w:szCs w:val="28"/>
          <w:lang w:eastAsia="zh-CN"/>
        </w:rPr>
        <w:t>ПОСТАНОВЛЯЕТ:</w:t>
      </w:r>
    </w:p>
    <w:p w:rsidR="00104BD3" w:rsidRPr="0003103E" w:rsidRDefault="00104BD3" w:rsidP="007F1FCC">
      <w:pPr>
        <w:pStyle w:val="a7"/>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w:t>
      </w:r>
      <w:r w:rsidR="007F1FCC" w:rsidRPr="007F1FCC">
        <w:rPr>
          <w:sz w:val="28"/>
          <w:szCs w:val="28"/>
          <w:lang w:eastAsia="zh-CN"/>
        </w:rPr>
        <w:t xml:space="preserve">«Предоставление бесплатно участка земли для погребения тела (останков) или праха на муниципальных кладбищах </w:t>
      </w:r>
      <w:proofErr w:type="spellStart"/>
      <w:r w:rsidR="007130BA">
        <w:rPr>
          <w:color w:val="auto"/>
          <w:sz w:val="28"/>
          <w:szCs w:val="28"/>
        </w:rPr>
        <w:t>Екатериновского</w:t>
      </w:r>
      <w:proofErr w:type="spellEnd"/>
      <w:r w:rsidR="007130BA">
        <w:rPr>
          <w:color w:val="auto"/>
          <w:sz w:val="28"/>
          <w:szCs w:val="28"/>
        </w:rPr>
        <w:t xml:space="preserve"> </w:t>
      </w:r>
      <w:r w:rsidR="007F1FCC" w:rsidRPr="007F1FCC">
        <w:rPr>
          <w:sz w:val="28"/>
          <w:szCs w:val="28"/>
          <w:lang w:eastAsia="zh-CN"/>
        </w:rPr>
        <w:t>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r w:rsidR="00114C95" w:rsidRPr="0003103E">
        <w:rPr>
          <w:sz w:val="28"/>
          <w:szCs w:val="28"/>
          <w:lang w:eastAsia="zh-CN"/>
        </w:rPr>
        <w:t xml:space="preserve">,  </w:t>
      </w:r>
      <w:r w:rsidRPr="0003103E">
        <w:rPr>
          <w:sz w:val="28"/>
          <w:szCs w:val="28"/>
        </w:rPr>
        <w:t>(</w:t>
      </w:r>
      <w:proofErr w:type="gramStart"/>
      <w:r w:rsidRPr="0003103E">
        <w:rPr>
          <w:sz w:val="28"/>
          <w:szCs w:val="28"/>
        </w:rPr>
        <w:t>согласно приложений</w:t>
      </w:r>
      <w:proofErr w:type="gramEnd"/>
      <w:r w:rsidRPr="0003103E">
        <w:rPr>
          <w:sz w:val="28"/>
          <w:szCs w:val="28"/>
        </w:rPr>
        <w:t xml:space="preserve"> к настоящему регламенту)</w:t>
      </w:r>
      <w:r w:rsidR="00B52E21">
        <w:rPr>
          <w:sz w:val="28"/>
          <w:szCs w:val="28"/>
        </w:rPr>
        <w:t>.</w:t>
      </w:r>
    </w:p>
    <w:p w:rsidR="00CD6C5D" w:rsidRPr="0003103E" w:rsidRDefault="00114C95" w:rsidP="009A0CA0">
      <w:pPr>
        <w:pStyle w:val="a7"/>
        <w:spacing w:line="276" w:lineRule="auto"/>
        <w:ind w:right="-285" w:firstLine="0"/>
      </w:pPr>
      <w:r w:rsidRPr="0003103E">
        <w:rPr>
          <w:sz w:val="28"/>
          <w:szCs w:val="28"/>
          <w:lang w:eastAsia="zh-CN"/>
        </w:rPr>
        <w:t xml:space="preserve"> 2.</w:t>
      </w:r>
      <w:r w:rsidR="00104BD3" w:rsidRPr="0003103E">
        <w:rPr>
          <w:color w:val="auto"/>
          <w:sz w:val="28"/>
          <w:szCs w:val="28"/>
        </w:rPr>
        <w:t>Обнародовать</w:t>
      </w:r>
      <w:r w:rsidRPr="0003103E">
        <w:rPr>
          <w:spacing w:val="-2"/>
          <w:sz w:val="28"/>
          <w:szCs w:val="28"/>
          <w:lang w:eastAsia="zh-CN"/>
        </w:rPr>
        <w:t xml:space="preserve"> настоящее постановление </w:t>
      </w:r>
      <w:r w:rsidRPr="0003103E">
        <w:rPr>
          <w:sz w:val="28"/>
          <w:szCs w:val="28"/>
          <w:lang w:eastAsia="zh-CN"/>
        </w:rPr>
        <w:t xml:space="preserve">на официальном сайте Администрации </w:t>
      </w:r>
      <w:proofErr w:type="spellStart"/>
      <w:r w:rsidR="007130BA">
        <w:rPr>
          <w:color w:val="auto"/>
          <w:sz w:val="28"/>
          <w:szCs w:val="28"/>
        </w:rPr>
        <w:t>Екатериновского</w:t>
      </w:r>
      <w:proofErr w:type="spellEnd"/>
      <w:r w:rsidRPr="0003103E">
        <w:rPr>
          <w:color w:val="000000"/>
          <w:sz w:val="28"/>
          <w:szCs w:val="28"/>
          <w:lang w:eastAsia="zh-CN"/>
        </w:rPr>
        <w:t xml:space="preserve"> сельского поселения </w:t>
      </w:r>
      <w:r w:rsidRPr="0003103E">
        <w:rPr>
          <w:color w:val="0000FF"/>
          <w:sz w:val="28"/>
          <w:szCs w:val="28"/>
          <w:u w:val="single"/>
          <w:lang w:eastAsia="zh-CN"/>
        </w:rPr>
        <w:t>http://</w:t>
      </w:r>
      <w:proofErr w:type="spellStart"/>
      <w:r w:rsidR="007130BA">
        <w:rPr>
          <w:color w:val="0000FF"/>
          <w:sz w:val="28"/>
          <w:szCs w:val="28"/>
          <w:u w:val="single"/>
          <w:lang w:val="en-US" w:eastAsia="zh-CN"/>
        </w:rPr>
        <w:t>ekaterinovskoe</w:t>
      </w:r>
      <w:proofErr w:type="spellEnd"/>
      <w:r w:rsidRPr="0003103E">
        <w:rPr>
          <w:color w:val="0000FF"/>
          <w:sz w:val="28"/>
          <w:szCs w:val="28"/>
          <w:u w:val="single"/>
          <w:lang w:eastAsia="zh-CN"/>
        </w:rPr>
        <w:t>.</w:t>
      </w:r>
      <w:proofErr w:type="spellStart"/>
      <w:r w:rsidRPr="0003103E">
        <w:rPr>
          <w:color w:val="0000FF"/>
          <w:sz w:val="28"/>
          <w:szCs w:val="28"/>
          <w:u w:val="single"/>
          <w:lang w:eastAsia="zh-CN"/>
        </w:rPr>
        <w:t>ru</w:t>
      </w:r>
      <w:proofErr w:type="spellEnd"/>
      <w:r w:rsidRPr="0003103E">
        <w:rPr>
          <w:color w:val="0000FF"/>
          <w:sz w:val="28"/>
          <w:szCs w:val="28"/>
          <w:u w:val="single"/>
          <w:lang w:eastAsia="zh-CN"/>
        </w:rPr>
        <w:t xml:space="preserve">/   </w:t>
      </w:r>
      <w:r w:rsidRPr="0003103E">
        <w:rPr>
          <w:sz w:val="28"/>
          <w:szCs w:val="28"/>
          <w:lang w:eastAsia="zh-CN"/>
        </w:rPr>
        <w:t>в сети Интернет</w:t>
      </w:r>
      <w:r w:rsidR="00104BD3" w:rsidRPr="0003103E">
        <w:rPr>
          <w:sz w:val="28"/>
          <w:szCs w:val="28"/>
          <w:lang w:eastAsia="zh-CN"/>
        </w:rPr>
        <w:t xml:space="preserve"> и</w:t>
      </w:r>
      <w:r w:rsidR="00104BD3" w:rsidRPr="0003103E">
        <w:rPr>
          <w:color w:val="auto"/>
          <w:sz w:val="28"/>
          <w:szCs w:val="28"/>
        </w:rPr>
        <w:t xml:space="preserve"> на информационных стендах администрации.</w:t>
      </w:r>
    </w:p>
    <w:p w:rsidR="00CD6C5D" w:rsidRPr="0003103E" w:rsidRDefault="00104BD3" w:rsidP="009A0CA0">
      <w:pPr>
        <w:tabs>
          <w:tab w:val="left" w:pos="0"/>
        </w:tabs>
        <w:suppressAutoHyphens/>
        <w:jc w:val="both"/>
        <w:rPr>
          <w:sz w:val="28"/>
          <w:szCs w:val="20"/>
          <w:lang w:eastAsia="zh-CN"/>
        </w:rPr>
      </w:pPr>
      <w:r w:rsidRPr="0003103E">
        <w:rPr>
          <w:sz w:val="28"/>
          <w:szCs w:val="28"/>
          <w:lang w:eastAsia="zh-CN"/>
        </w:rPr>
        <w:t>3</w:t>
      </w:r>
      <w:r w:rsidR="00114C95" w:rsidRPr="0003103E">
        <w:rPr>
          <w:sz w:val="28"/>
          <w:szCs w:val="28"/>
          <w:lang w:eastAsia="zh-CN"/>
        </w:rPr>
        <w:t xml:space="preserve">. 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Контроль за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7130BA">
      <w:pPr>
        <w:tabs>
          <w:tab w:val="left" w:pos="7655"/>
        </w:tabs>
        <w:suppressAutoHyphens/>
        <w:rPr>
          <w:sz w:val="28"/>
          <w:szCs w:val="20"/>
          <w:lang w:eastAsia="zh-CN"/>
        </w:rPr>
      </w:pPr>
      <w:r>
        <w:rPr>
          <w:sz w:val="28"/>
          <w:szCs w:val="20"/>
          <w:lang w:eastAsia="zh-CN"/>
        </w:rPr>
        <w:t>И.о</w:t>
      </w:r>
      <w:proofErr w:type="gramStart"/>
      <w:r>
        <w:rPr>
          <w:sz w:val="28"/>
          <w:szCs w:val="20"/>
          <w:lang w:eastAsia="zh-CN"/>
        </w:rPr>
        <w:t>.г</w:t>
      </w:r>
      <w:proofErr w:type="gramEnd"/>
      <w:r>
        <w:rPr>
          <w:sz w:val="28"/>
          <w:szCs w:val="20"/>
          <w:lang w:eastAsia="zh-CN"/>
        </w:rPr>
        <w:t>лавы</w:t>
      </w:r>
      <w:r w:rsidR="00114C95" w:rsidRPr="0003103E">
        <w:rPr>
          <w:sz w:val="28"/>
          <w:szCs w:val="20"/>
          <w:lang w:eastAsia="zh-CN"/>
        </w:rPr>
        <w:t xml:space="preserve"> Администрации</w:t>
      </w:r>
    </w:p>
    <w:p w:rsidR="00CD6C5D" w:rsidRPr="000D7E22" w:rsidRDefault="007130BA">
      <w:pPr>
        <w:tabs>
          <w:tab w:val="left" w:pos="7655"/>
        </w:tabs>
        <w:suppressAutoHyphens/>
      </w:pPr>
      <w:proofErr w:type="spellStart"/>
      <w:r>
        <w:rPr>
          <w:color w:val="auto"/>
          <w:sz w:val="28"/>
          <w:szCs w:val="28"/>
        </w:rPr>
        <w:t>Екатериновского</w:t>
      </w:r>
      <w:proofErr w:type="spellEnd"/>
      <w:r>
        <w:rPr>
          <w:color w:val="auto"/>
          <w:sz w:val="28"/>
          <w:szCs w:val="28"/>
        </w:rPr>
        <w:t xml:space="preserve"> </w:t>
      </w:r>
      <w:r w:rsidR="00114C95" w:rsidRPr="0003103E">
        <w:rPr>
          <w:sz w:val="28"/>
          <w:szCs w:val="20"/>
          <w:lang w:eastAsia="zh-CN"/>
        </w:rPr>
        <w:t xml:space="preserve">сельского поселения                                           </w:t>
      </w:r>
      <w:proofErr w:type="spellStart"/>
      <w:r>
        <w:rPr>
          <w:sz w:val="28"/>
          <w:szCs w:val="20"/>
          <w:lang w:eastAsia="zh-CN"/>
        </w:rPr>
        <w:t>Лопатько</w:t>
      </w:r>
      <w:proofErr w:type="spellEnd"/>
      <w:r>
        <w:rPr>
          <w:sz w:val="28"/>
          <w:szCs w:val="20"/>
          <w:lang w:eastAsia="zh-CN"/>
        </w:rPr>
        <w:t xml:space="preserve"> Ю.А.</w:t>
      </w:r>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Администрации</w:t>
      </w:r>
      <w:r w:rsidR="007130BA" w:rsidRPr="007130BA">
        <w:rPr>
          <w:color w:val="auto"/>
          <w:sz w:val="28"/>
          <w:szCs w:val="28"/>
        </w:rPr>
        <w:t xml:space="preserve"> </w:t>
      </w:r>
      <w:proofErr w:type="spellStart"/>
      <w:r w:rsidR="007130BA">
        <w:rPr>
          <w:color w:val="auto"/>
          <w:sz w:val="28"/>
          <w:szCs w:val="28"/>
        </w:rPr>
        <w:t>Екатериновского</w:t>
      </w:r>
      <w:proofErr w:type="spellEnd"/>
      <w:r w:rsidRPr="0003103E">
        <w:rPr>
          <w:sz w:val="28"/>
          <w:szCs w:val="20"/>
          <w:lang w:eastAsia="zh-CN"/>
        </w:rPr>
        <w:t xml:space="preserve">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7130BA" w:rsidRDefault="00430160" w:rsidP="00430160">
      <w:pPr>
        <w:suppressAutoHyphens/>
        <w:ind w:left="6096" w:hanging="6096"/>
        <w:jc w:val="center"/>
      </w:pPr>
      <w:r>
        <w:rPr>
          <w:bCs/>
          <w:sz w:val="28"/>
          <w:szCs w:val="28"/>
        </w:rPr>
        <w:t xml:space="preserve">                                                                                      от</w:t>
      </w:r>
      <w:r w:rsidR="001C1715">
        <w:rPr>
          <w:bCs/>
          <w:sz w:val="28"/>
          <w:szCs w:val="28"/>
        </w:rPr>
        <w:t xml:space="preserve"> 03</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1C1715">
        <w:rPr>
          <w:bCs/>
          <w:sz w:val="28"/>
          <w:szCs w:val="28"/>
        </w:rPr>
        <w:t>1</w:t>
      </w:r>
      <w:r w:rsidR="007130BA" w:rsidRPr="007130BA">
        <w:rPr>
          <w:bCs/>
          <w:sz w:val="28"/>
          <w:szCs w:val="28"/>
        </w:rPr>
        <w:t>07</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7"/>
        <w:jc w:val="center"/>
        <w:rPr>
          <w:b/>
          <w:bCs/>
        </w:rPr>
      </w:pPr>
      <w:r w:rsidRPr="0003103E">
        <w:rPr>
          <w:b/>
          <w:bCs/>
          <w:sz w:val="28"/>
          <w:lang w:eastAsia="zh-CN"/>
        </w:rPr>
        <w:t>А</w:t>
      </w:r>
      <w:r w:rsidRPr="0003103E">
        <w:rPr>
          <w:b/>
          <w:bCs/>
          <w:sz w:val="28"/>
        </w:rPr>
        <w:t>дминистративный регламент</w:t>
      </w:r>
    </w:p>
    <w:p w:rsidR="00CD6C5D" w:rsidRPr="00DD1398" w:rsidRDefault="00114C95" w:rsidP="00DD1398">
      <w:pPr>
        <w:pStyle w:val="a7"/>
        <w:ind w:firstLine="0"/>
        <w:rPr>
          <w:b/>
          <w:bCs/>
          <w:sz w:val="28"/>
        </w:rPr>
      </w:pPr>
      <w:r w:rsidRPr="0003103E">
        <w:rPr>
          <w:b/>
          <w:bCs/>
          <w:sz w:val="28"/>
        </w:rPr>
        <w:t xml:space="preserve">предоставления муниципальной услуги </w:t>
      </w:r>
      <w:r w:rsidR="007F1FCC" w:rsidRPr="007F1FCC">
        <w:rPr>
          <w:b/>
          <w:bCs/>
          <w:sz w:val="28"/>
        </w:rPr>
        <w:t xml:space="preserve">«Предоставление бесплатно участка земли для погребения тела (останков) или праха на муниципальных кладбищах </w:t>
      </w:r>
      <w:proofErr w:type="spellStart"/>
      <w:r w:rsidR="007130BA" w:rsidRPr="001A7B71">
        <w:rPr>
          <w:b/>
          <w:color w:val="auto"/>
          <w:sz w:val="28"/>
          <w:szCs w:val="28"/>
        </w:rPr>
        <w:t>Екатериновского</w:t>
      </w:r>
      <w:proofErr w:type="spellEnd"/>
      <w:r w:rsidR="007130BA">
        <w:rPr>
          <w:color w:val="auto"/>
          <w:sz w:val="28"/>
          <w:szCs w:val="28"/>
        </w:rPr>
        <w:t xml:space="preserve"> </w:t>
      </w:r>
      <w:r w:rsidR="007F1FCC" w:rsidRPr="007F1FCC">
        <w:rPr>
          <w:b/>
          <w:bCs/>
          <w:sz w:val="28"/>
        </w:rPr>
        <w:t>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p w:rsidR="00CD6C5D" w:rsidRPr="0003103E" w:rsidRDefault="00114C95">
      <w:pPr>
        <w:pStyle w:val="a7"/>
        <w:jc w:val="center"/>
        <w:rPr>
          <w:b/>
          <w:bCs/>
        </w:rPr>
      </w:pPr>
      <w:r w:rsidRPr="0003103E">
        <w:rPr>
          <w:b/>
          <w:bCs/>
          <w:sz w:val="28"/>
        </w:rPr>
        <w:t>I. Общие положения</w:t>
      </w:r>
    </w:p>
    <w:p w:rsidR="00CD6C5D" w:rsidRPr="0003103E" w:rsidRDefault="00CD6C5D">
      <w:pPr>
        <w:pStyle w:val="a7"/>
        <w:jc w:val="center"/>
        <w:rPr>
          <w:sz w:val="28"/>
        </w:rPr>
      </w:pPr>
    </w:p>
    <w:p w:rsidR="00CD6C5D" w:rsidRPr="00430160" w:rsidRDefault="00114C95" w:rsidP="00430160">
      <w:pPr>
        <w:pStyle w:val="a7"/>
        <w:rPr>
          <w:sz w:val="28"/>
        </w:rPr>
      </w:pPr>
      <w:r w:rsidRPr="0003103E">
        <w:rPr>
          <w:sz w:val="28"/>
        </w:rPr>
        <w:t xml:space="preserve">1.1. </w:t>
      </w:r>
      <w:proofErr w:type="gramStart"/>
      <w:r w:rsidRPr="0003103E">
        <w:rPr>
          <w:sz w:val="28"/>
        </w:rPr>
        <w:t xml:space="preserve">Административный регламент предоставления муниципальной услуги </w:t>
      </w:r>
      <w:r w:rsidR="007F1FCC" w:rsidRPr="007F1FCC">
        <w:rPr>
          <w:sz w:val="28"/>
        </w:rPr>
        <w:t xml:space="preserve">«Предоставление бесплатно участка земли для погребения тела (останков) или праха на муниципальных кладбищах </w:t>
      </w:r>
      <w:proofErr w:type="spellStart"/>
      <w:r w:rsidR="007130BA">
        <w:rPr>
          <w:color w:val="auto"/>
          <w:sz w:val="28"/>
          <w:szCs w:val="28"/>
        </w:rPr>
        <w:t>Екатериновского</w:t>
      </w:r>
      <w:proofErr w:type="spellEnd"/>
      <w:r w:rsidR="007130BA">
        <w:rPr>
          <w:color w:val="auto"/>
          <w:sz w:val="28"/>
          <w:szCs w:val="28"/>
        </w:rPr>
        <w:t xml:space="preserve"> </w:t>
      </w:r>
      <w:r w:rsidR="007F1FCC" w:rsidRPr="007F1FCC">
        <w:rPr>
          <w:sz w:val="28"/>
        </w:rPr>
        <w:t xml:space="preserve">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 </w:t>
      </w:r>
      <w:r w:rsidRPr="0003103E">
        <w:rPr>
          <w:sz w:val="28"/>
        </w:rPr>
        <w:t xml:space="preserve">(далее – Административный регламент) разработан в целях повышения качества и доступности предоставления муниципальной услуги по согласованию </w:t>
      </w:r>
      <w:r w:rsidR="00430160" w:rsidRPr="00430160">
        <w:rPr>
          <w:sz w:val="28"/>
        </w:rPr>
        <w:t>условий проведения</w:t>
      </w:r>
      <w:proofErr w:type="gramEnd"/>
      <w:r w:rsidR="00430160" w:rsidRPr="00430160">
        <w:rPr>
          <w:sz w:val="28"/>
        </w:rPr>
        <w:t xml:space="preserve"> работ</w:t>
      </w:r>
      <w:r w:rsidRPr="0003103E">
        <w:rPr>
          <w:sz w:val="28"/>
        </w:rPr>
        <w:t xml:space="preserve"> на территории муниципального </w:t>
      </w:r>
      <w:r w:rsidR="00430160">
        <w:rPr>
          <w:sz w:val="28"/>
        </w:rPr>
        <w:t>кладбища</w:t>
      </w:r>
      <w:r w:rsidRPr="0003103E">
        <w:rPr>
          <w:sz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D6C5D" w:rsidRPr="0003103E" w:rsidRDefault="00114C95">
      <w:pPr>
        <w:pStyle w:val="a7"/>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7"/>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7"/>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7"/>
      </w:pPr>
      <w:r w:rsidRPr="0003103E">
        <w:rPr>
          <w:sz w:val="28"/>
        </w:rPr>
        <w:t>1.3. Порядок информирования о правилах предоставления муниципальной услуги.</w:t>
      </w:r>
    </w:p>
    <w:p w:rsidR="00CD6C5D" w:rsidRPr="0003103E" w:rsidRDefault="00114C95">
      <w:pPr>
        <w:pStyle w:val="a7"/>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w:t>
      </w:r>
      <w:r w:rsidRPr="0003103E">
        <w:rPr>
          <w:sz w:val="28"/>
        </w:rPr>
        <w:lastRenderedPageBreak/>
        <w:t xml:space="preserve">государственных и муниципальных услуг (МФЦ) </w:t>
      </w:r>
    </w:p>
    <w:p w:rsidR="00CD6C5D" w:rsidRPr="0003103E" w:rsidRDefault="00114C95">
      <w:pPr>
        <w:pStyle w:val="a7"/>
      </w:pPr>
      <w:r w:rsidRPr="0003103E">
        <w:rPr>
          <w:sz w:val="28"/>
        </w:rPr>
        <w:t xml:space="preserve">1.3.1. Местонахождение администрации: </w:t>
      </w:r>
    </w:p>
    <w:p w:rsidR="00CD6C5D" w:rsidRPr="0003103E" w:rsidRDefault="00114C95">
      <w:pPr>
        <w:pStyle w:val="a7"/>
      </w:pPr>
      <w:r w:rsidRPr="0003103E">
        <w:rPr>
          <w:sz w:val="28"/>
        </w:rPr>
        <w:t>Место нахождения, время работы, телефон и электронный адрес администрации</w:t>
      </w:r>
      <w:r w:rsidR="007130BA" w:rsidRPr="007130BA">
        <w:rPr>
          <w:color w:val="auto"/>
          <w:sz w:val="28"/>
          <w:szCs w:val="28"/>
        </w:rPr>
        <w:t xml:space="preserve"> </w:t>
      </w:r>
      <w:proofErr w:type="spellStart"/>
      <w:r w:rsidR="007130BA">
        <w:rPr>
          <w:color w:val="auto"/>
          <w:sz w:val="28"/>
          <w:szCs w:val="28"/>
        </w:rPr>
        <w:t>Екатериновского</w:t>
      </w:r>
      <w:proofErr w:type="spellEnd"/>
      <w:r w:rsidRPr="0003103E">
        <w:rPr>
          <w:sz w:val="28"/>
        </w:rPr>
        <w:t xml:space="preserve"> сельского поселения: </w:t>
      </w:r>
      <w:r w:rsidRPr="0003103E">
        <w:rPr>
          <w:sz w:val="28"/>
          <w:szCs w:val="28"/>
          <w:lang w:eastAsia="zh-CN"/>
        </w:rPr>
        <w:t>347</w:t>
      </w:r>
      <w:r w:rsidR="007130BA" w:rsidRPr="007130BA">
        <w:rPr>
          <w:sz w:val="28"/>
          <w:szCs w:val="28"/>
          <w:lang w:eastAsia="zh-CN"/>
        </w:rPr>
        <w:t>606</w:t>
      </w:r>
      <w:r w:rsidRPr="0003103E">
        <w:rPr>
          <w:sz w:val="28"/>
          <w:szCs w:val="28"/>
          <w:lang w:eastAsia="zh-CN"/>
        </w:rPr>
        <w:t xml:space="preserve"> , Ростовская область, </w:t>
      </w:r>
      <w:proofErr w:type="spellStart"/>
      <w:r w:rsidR="009B1A2A" w:rsidRPr="0003103E">
        <w:rPr>
          <w:sz w:val="28"/>
          <w:szCs w:val="28"/>
          <w:lang w:eastAsia="zh-CN"/>
        </w:rPr>
        <w:t>Саль</w:t>
      </w:r>
      <w:r w:rsidRPr="0003103E">
        <w:rPr>
          <w:sz w:val="28"/>
          <w:szCs w:val="28"/>
          <w:lang w:eastAsia="zh-CN"/>
        </w:rPr>
        <w:t>ский</w:t>
      </w:r>
      <w:proofErr w:type="spellEnd"/>
      <w:r w:rsidRPr="0003103E">
        <w:rPr>
          <w:sz w:val="28"/>
          <w:szCs w:val="28"/>
          <w:lang w:eastAsia="zh-CN"/>
        </w:rPr>
        <w:t xml:space="preserve">  район, </w:t>
      </w:r>
      <w:r w:rsidR="000D7E22">
        <w:rPr>
          <w:sz w:val="28"/>
          <w:szCs w:val="28"/>
          <w:lang w:eastAsia="zh-CN"/>
        </w:rPr>
        <w:t>с</w:t>
      </w:r>
      <w:proofErr w:type="gramStart"/>
      <w:r w:rsidR="000D7E22">
        <w:rPr>
          <w:sz w:val="28"/>
          <w:szCs w:val="28"/>
          <w:lang w:eastAsia="zh-CN"/>
        </w:rPr>
        <w:t>.</w:t>
      </w:r>
      <w:r w:rsidR="007130BA">
        <w:rPr>
          <w:sz w:val="28"/>
          <w:szCs w:val="28"/>
          <w:lang w:eastAsia="zh-CN"/>
        </w:rPr>
        <w:t>Е</w:t>
      </w:r>
      <w:proofErr w:type="gramEnd"/>
      <w:r w:rsidR="007130BA">
        <w:rPr>
          <w:sz w:val="28"/>
          <w:szCs w:val="28"/>
          <w:lang w:eastAsia="zh-CN"/>
        </w:rPr>
        <w:t>катериновка</w:t>
      </w:r>
      <w:r w:rsidRPr="0003103E">
        <w:rPr>
          <w:sz w:val="28"/>
          <w:szCs w:val="28"/>
          <w:lang w:eastAsia="zh-CN"/>
        </w:rPr>
        <w:t>, ул.</w:t>
      </w:r>
      <w:r w:rsidR="007130BA">
        <w:rPr>
          <w:sz w:val="28"/>
          <w:szCs w:val="28"/>
          <w:lang w:eastAsia="zh-CN"/>
        </w:rPr>
        <w:t>Молодежная</w:t>
      </w:r>
      <w:r w:rsidRPr="0003103E">
        <w:rPr>
          <w:sz w:val="28"/>
          <w:szCs w:val="28"/>
          <w:lang w:eastAsia="zh-CN"/>
        </w:rPr>
        <w:t xml:space="preserve">, </w:t>
      </w:r>
      <w:r w:rsidR="007130BA">
        <w:rPr>
          <w:sz w:val="28"/>
          <w:szCs w:val="28"/>
          <w:lang w:eastAsia="zh-CN"/>
        </w:rPr>
        <w:t>1</w:t>
      </w:r>
      <w:r w:rsidR="009B1A2A" w:rsidRPr="0003103E">
        <w:rPr>
          <w:sz w:val="28"/>
          <w:szCs w:val="28"/>
          <w:lang w:eastAsia="zh-CN"/>
        </w:rPr>
        <w:t>3</w:t>
      </w:r>
    </w:p>
    <w:p w:rsidR="00CD6C5D" w:rsidRPr="0003103E" w:rsidRDefault="00114C95">
      <w:pPr>
        <w:pStyle w:val="a7"/>
      </w:pP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007130BA">
        <w:rPr>
          <w:sz w:val="28"/>
          <w:szCs w:val="28"/>
          <w:lang w:eastAsia="zh-CN"/>
        </w:rPr>
        <w:t>-41</w:t>
      </w:r>
      <w:r w:rsidR="000D7E22">
        <w:rPr>
          <w:sz w:val="28"/>
          <w:szCs w:val="28"/>
          <w:lang w:eastAsia="zh-CN"/>
        </w:rPr>
        <w:t>-</w:t>
      </w:r>
      <w:r w:rsidR="007130BA">
        <w:rPr>
          <w:sz w:val="28"/>
          <w:szCs w:val="28"/>
          <w:lang w:eastAsia="zh-CN"/>
        </w:rPr>
        <w:t>23</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proofErr w:type="spellStart"/>
      <w:r w:rsidR="007130BA">
        <w:rPr>
          <w:color w:val="auto"/>
          <w:sz w:val="28"/>
          <w:szCs w:val="28"/>
        </w:rPr>
        <w:t>Екатериновского</w:t>
      </w:r>
      <w:proofErr w:type="spellEnd"/>
      <w:r w:rsidR="007130BA">
        <w:rPr>
          <w:color w:val="auto"/>
          <w:sz w:val="28"/>
          <w:szCs w:val="28"/>
        </w:rPr>
        <w:t xml:space="preserve"> </w:t>
      </w:r>
      <w:r w:rsidRPr="0003103E">
        <w:rPr>
          <w:sz w:val="28"/>
          <w:szCs w:val="28"/>
          <w:lang w:eastAsia="zh-CN"/>
        </w:rPr>
        <w:t xml:space="preserve">сельского поселения, согласно правилам внутреннего трудового распорядка в Администрации </w:t>
      </w:r>
      <w:proofErr w:type="spellStart"/>
      <w:r w:rsidR="007130BA">
        <w:rPr>
          <w:color w:val="auto"/>
          <w:sz w:val="28"/>
          <w:szCs w:val="28"/>
        </w:rPr>
        <w:t>Екатериновского</w:t>
      </w:r>
      <w:proofErr w:type="spellEnd"/>
      <w:r w:rsidR="007130BA">
        <w:rPr>
          <w:color w:val="auto"/>
          <w:sz w:val="28"/>
          <w:szCs w:val="28"/>
        </w:rPr>
        <w:t xml:space="preserve"> </w:t>
      </w:r>
      <w:r w:rsidR="007130BA">
        <w:rPr>
          <w:sz w:val="28"/>
          <w:szCs w:val="28"/>
          <w:lang w:eastAsia="zh-CN"/>
        </w:rPr>
        <w:t>с</w:t>
      </w:r>
      <w:r w:rsidRPr="0003103E">
        <w:rPr>
          <w:sz w:val="28"/>
          <w:szCs w:val="28"/>
          <w:lang w:eastAsia="zh-CN"/>
        </w:rPr>
        <w:t>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(ч.)</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7"/>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7"/>
      </w:pPr>
      <w:r w:rsidRPr="0003103E">
        <w:rPr>
          <w:sz w:val="28"/>
        </w:rPr>
        <w:t xml:space="preserve">на официальном интернет-сайте администрации - </w:t>
      </w:r>
      <w:r w:rsidR="007130BA" w:rsidRPr="0003103E">
        <w:rPr>
          <w:color w:val="0000FF"/>
          <w:sz w:val="28"/>
          <w:szCs w:val="28"/>
          <w:u w:val="single"/>
          <w:lang w:eastAsia="zh-CN"/>
        </w:rPr>
        <w:t>http://</w:t>
      </w:r>
      <w:proofErr w:type="spellStart"/>
      <w:r w:rsidR="007130BA">
        <w:rPr>
          <w:color w:val="0000FF"/>
          <w:sz w:val="28"/>
          <w:szCs w:val="28"/>
          <w:u w:val="single"/>
          <w:lang w:val="en-US" w:eastAsia="zh-CN"/>
        </w:rPr>
        <w:t>ekaterinovskoe</w:t>
      </w:r>
      <w:proofErr w:type="spellEnd"/>
      <w:r w:rsidR="007130BA" w:rsidRPr="0003103E">
        <w:rPr>
          <w:color w:val="0000FF"/>
          <w:sz w:val="28"/>
          <w:szCs w:val="28"/>
          <w:u w:val="single"/>
          <w:lang w:eastAsia="zh-CN"/>
        </w:rPr>
        <w:t>.</w:t>
      </w:r>
      <w:proofErr w:type="spellStart"/>
      <w:r w:rsidR="007130BA" w:rsidRPr="0003103E">
        <w:rPr>
          <w:color w:val="0000FF"/>
          <w:sz w:val="28"/>
          <w:szCs w:val="28"/>
          <w:u w:val="single"/>
          <w:lang w:eastAsia="zh-CN"/>
        </w:rPr>
        <w:t>ru</w:t>
      </w:r>
      <w:proofErr w:type="spellEnd"/>
      <w:r w:rsidR="007130BA" w:rsidRPr="0003103E">
        <w:rPr>
          <w:color w:val="0000FF"/>
          <w:sz w:val="28"/>
          <w:szCs w:val="28"/>
          <w:u w:val="single"/>
          <w:lang w:eastAsia="zh-CN"/>
        </w:rPr>
        <w:t xml:space="preserve">/   </w:t>
      </w:r>
    </w:p>
    <w:p w:rsidR="00CD6C5D" w:rsidRPr="0003103E" w:rsidRDefault="00114C95">
      <w:pPr>
        <w:pStyle w:val="a7"/>
      </w:pPr>
      <w:r w:rsidRPr="0003103E">
        <w:rPr>
          <w:sz w:val="28"/>
        </w:rPr>
        <w:t>на информационных стендах в помещении приема заявлений в администрации;</w:t>
      </w:r>
    </w:p>
    <w:p w:rsidR="00CD6C5D" w:rsidRPr="0003103E" w:rsidRDefault="00114C95">
      <w:pPr>
        <w:pStyle w:val="a7"/>
      </w:pPr>
      <w:r w:rsidRPr="0003103E">
        <w:rPr>
          <w:sz w:val="28"/>
        </w:rPr>
        <w:t>по указанным в предыдущем пункте номерам телефонов администрации.</w:t>
      </w:r>
    </w:p>
    <w:p w:rsidR="00CD6C5D" w:rsidRPr="0003103E" w:rsidRDefault="00114C95">
      <w:pPr>
        <w:pStyle w:val="a7"/>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7"/>
        <w:spacing w:line="11" w:lineRule="atLeast"/>
        <w:jc w:val="left"/>
      </w:pPr>
      <w:r w:rsidRPr="0003103E">
        <w:rPr>
          <w:sz w:val="28"/>
        </w:rPr>
        <w:t>индивидуальное личное консультирование;</w:t>
      </w:r>
    </w:p>
    <w:p w:rsidR="00CD6C5D" w:rsidRPr="0003103E" w:rsidRDefault="00114C95">
      <w:pPr>
        <w:pStyle w:val="a7"/>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7"/>
        <w:spacing w:line="11" w:lineRule="atLeast"/>
        <w:jc w:val="left"/>
      </w:pPr>
      <w:r w:rsidRPr="0003103E">
        <w:rPr>
          <w:sz w:val="28"/>
        </w:rPr>
        <w:t>индивидуальное консультирование по телефону;</w:t>
      </w:r>
    </w:p>
    <w:p w:rsidR="00CD6C5D" w:rsidRPr="0003103E" w:rsidRDefault="00114C95">
      <w:pPr>
        <w:pStyle w:val="a7"/>
        <w:spacing w:line="11" w:lineRule="atLeast"/>
        <w:jc w:val="left"/>
      </w:pPr>
      <w:r w:rsidRPr="0003103E">
        <w:rPr>
          <w:sz w:val="28"/>
        </w:rPr>
        <w:t>публичное письменное информирование;</w:t>
      </w:r>
    </w:p>
    <w:p w:rsidR="00CD6C5D" w:rsidRPr="0003103E" w:rsidRDefault="00114C95">
      <w:pPr>
        <w:pStyle w:val="a7"/>
        <w:spacing w:line="11" w:lineRule="atLeast"/>
        <w:jc w:val="left"/>
      </w:pPr>
      <w:r w:rsidRPr="0003103E">
        <w:rPr>
          <w:sz w:val="28"/>
        </w:rPr>
        <w:t>публичное устное информирование.</w:t>
      </w:r>
    </w:p>
    <w:p w:rsidR="00CD6C5D" w:rsidRPr="0003103E" w:rsidRDefault="00114C95">
      <w:pPr>
        <w:pStyle w:val="a7"/>
        <w:spacing w:line="11" w:lineRule="atLeast"/>
        <w:jc w:val="left"/>
      </w:pPr>
      <w:r w:rsidRPr="0003103E">
        <w:rPr>
          <w:sz w:val="28"/>
        </w:rPr>
        <w:t>1.3.4. Индивидуальное личное консультирование.</w:t>
      </w:r>
    </w:p>
    <w:p w:rsidR="00CD6C5D" w:rsidRPr="0003103E" w:rsidRDefault="00114C95">
      <w:pPr>
        <w:pStyle w:val="a7"/>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7"/>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7"/>
      </w:pPr>
      <w:r w:rsidRPr="0003103E">
        <w:rPr>
          <w:sz w:val="28"/>
        </w:rPr>
        <w:t>В случае</w:t>
      </w:r>
      <w:r w:rsidR="00374F8B">
        <w:rPr>
          <w:sz w:val="28"/>
        </w:rPr>
        <w:t>,</w:t>
      </w:r>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w:t>
      </w:r>
      <w:r w:rsidRPr="0003103E">
        <w:rPr>
          <w:sz w:val="28"/>
        </w:rPr>
        <w:lastRenderedPageBreak/>
        <w:t>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7"/>
      </w:pPr>
      <w:r w:rsidRPr="0003103E">
        <w:rPr>
          <w:sz w:val="28"/>
        </w:rPr>
        <w:t>1.3.5. Индивидуальное консультирование по почте (по электронной почте).</w:t>
      </w:r>
    </w:p>
    <w:p w:rsidR="00CD6C5D" w:rsidRPr="0003103E" w:rsidRDefault="00114C95">
      <w:pPr>
        <w:pStyle w:val="a7"/>
      </w:pPr>
      <w:r w:rsidRPr="0003103E">
        <w:rPr>
          <w:sz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7"/>
      </w:pPr>
      <w:r w:rsidRPr="0003103E">
        <w:rPr>
          <w:sz w:val="28"/>
        </w:rPr>
        <w:t>1.3.6. Индивидуальное консультирование по телефону.</w:t>
      </w:r>
    </w:p>
    <w:p w:rsidR="00CD6C5D" w:rsidRPr="0003103E" w:rsidRDefault="00114C95">
      <w:pPr>
        <w:pStyle w:val="a7"/>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7"/>
      </w:pPr>
      <w:r w:rsidRPr="0003103E">
        <w:rPr>
          <w:sz w:val="28"/>
        </w:rPr>
        <w:t>Время разговора не должно превышать 10 минут.</w:t>
      </w:r>
    </w:p>
    <w:p w:rsidR="00CD6C5D" w:rsidRPr="0003103E" w:rsidRDefault="00114C95">
      <w:pPr>
        <w:pStyle w:val="a7"/>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7"/>
      </w:pPr>
      <w:r w:rsidRPr="0003103E">
        <w:rPr>
          <w:sz w:val="28"/>
        </w:rPr>
        <w:t>1.3.7. Публичное письменное информирование.</w:t>
      </w:r>
    </w:p>
    <w:p w:rsidR="00CD6C5D" w:rsidRPr="0003103E" w:rsidRDefault="00114C95">
      <w:pPr>
        <w:pStyle w:val="a7"/>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7"/>
      </w:pPr>
      <w:r w:rsidRPr="0003103E">
        <w:rPr>
          <w:sz w:val="28"/>
        </w:rPr>
        <w:t>1.3.8. Публичное устное информирование.</w:t>
      </w:r>
    </w:p>
    <w:p w:rsidR="00CD6C5D" w:rsidRPr="0003103E" w:rsidRDefault="00114C95">
      <w:pPr>
        <w:pStyle w:val="a7"/>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7"/>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7"/>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7"/>
      </w:pPr>
      <w:r w:rsidRPr="0003103E">
        <w:rPr>
          <w:sz w:val="28"/>
        </w:rPr>
        <w:t xml:space="preserve">давать в простой, доступной форме ответы на письменные обращения при осуществлении консультирования по почте (по электронной почте), </w:t>
      </w:r>
      <w:r w:rsidRPr="0003103E">
        <w:rPr>
          <w:sz w:val="28"/>
        </w:rPr>
        <w:lastRenderedPageBreak/>
        <w:t>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7"/>
      </w:pPr>
      <w:r w:rsidRPr="0003103E">
        <w:rPr>
          <w:sz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7"/>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7"/>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7"/>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7"/>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7"/>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7"/>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7"/>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7"/>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7"/>
      </w:pPr>
      <w:r w:rsidRPr="0003103E">
        <w:rPr>
          <w:sz w:val="28"/>
        </w:rPr>
        <w:t>формы документов для заполнения, образцы заполнения документов;</w:t>
      </w:r>
    </w:p>
    <w:p w:rsidR="00CD6C5D" w:rsidRPr="0003103E" w:rsidRDefault="00114C95">
      <w:pPr>
        <w:pStyle w:val="a7"/>
      </w:pPr>
      <w:r w:rsidRPr="0003103E">
        <w:rPr>
          <w:sz w:val="28"/>
        </w:rPr>
        <w:t>перечень оснований для отказа в предоставлении муниципальной услуги;</w:t>
      </w:r>
    </w:p>
    <w:p w:rsidR="00CD6C5D" w:rsidRPr="0003103E" w:rsidRDefault="00114C95">
      <w:pPr>
        <w:pStyle w:val="a7"/>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7"/>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7"/>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7"/>
      </w:pPr>
      <w:r w:rsidRPr="0003103E">
        <w:rPr>
          <w:sz w:val="28"/>
        </w:rPr>
        <w:t>полное наименование и полный почтовый адрес администрации;</w:t>
      </w:r>
    </w:p>
    <w:p w:rsidR="00CD6C5D" w:rsidRPr="0003103E" w:rsidRDefault="00114C95">
      <w:pPr>
        <w:pStyle w:val="a7"/>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7"/>
      </w:pPr>
      <w:r w:rsidRPr="0003103E">
        <w:rPr>
          <w:sz w:val="28"/>
        </w:rPr>
        <w:t>адрес электронной почты администрации;</w:t>
      </w:r>
    </w:p>
    <w:p w:rsidR="00CD6C5D" w:rsidRPr="0003103E" w:rsidRDefault="00114C95">
      <w:pPr>
        <w:pStyle w:val="a7"/>
      </w:pPr>
      <w:r w:rsidRPr="0003103E">
        <w:rPr>
          <w:sz w:val="28"/>
        </w:rPr>
        <w:lastRenderedPageBreak/>
        <w:t xml:space="preserve">полный текст настоящего Административного регламента с приложениями к нему; </w:t>
      </w:r>
    </w:p>
    <w:p w:rsidR="00CD6C5D" w:rsidRPr="0003103E" w:rsidRDefault="00114C95">
      <w:pPr>
        <w:pStyle w:val="a7"/>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7"/>
        <w:jc w:val="center"/>
        <w:rPr>
          <w:sz w:val="28"/>
        </w:rPr>
      </w:pPr>
    </w:p>
    <w:p w:rsidR="00CD6C5D" w:rsidRPr="0003103E" w:rsidRDefault="00114C95">
      <w:pPr>
        <w:pStyle w:val="a7"/>
        <w:jc w:val="center"/>
        <w:rPr>
          <w:b/>
          <w:bCs/>
        </w:rPr>
      </w:pPr>
      <w:r w:rsidRPr="0003103E">
        <w:rPr>
          <w:b/>
          <w:bCs/>
          <w:sz w:val="28"/>
        </w:rPr>
        <w:t>II. Стандарт предоставления муниципальной услуги</w:t>
      </w:r>
    </w:p>
    <w:p w:rsidR="000F24D2" w:rsidRPr="0003103E" w:rsidRDefault="000F24D2">
      <w:pPr>
        <w:pStyle w:val="a7"/>
        <w:rPr>
          <w:sz w:val="28"/>
        </w:rPr>
      </w:pPr>
    </w:p>
    <w:p w:rsidR="00DD1398" w:rsidRPr="00DD1398" w:rsidRDefault="00114C95">
      <w:pPr>
        <w:pStyle w:val="a7"/>
        <w:rPr>
          <w:sz w:val="28"/>
        </w:rPr>
      </w:pPr>
      <w:r w:rsidRPr="0003103E">
        <w:rPr>
          <w:sz w:val="28"/>
        </w:rPr>
        <w:t xml:space="preserve">2.1. Наименование муниципальной услуги – </w:t>
      </w:r>
      <w:r w:rsidR="007F1FCC" w:rsidRPr="007F1FCC">
        <w:rPr>
          <w:sz w:val="28"/>
        </w:rPr>
        <w:t xml:space="preserve">Предоставление бесплатно участка земли для погребения тела (останков) или праха на муниципальных кладбищах </w:t>
      </w:r>
      <w:proofErr w:type="spellStart"/>
      <w:r w:rsidR="007130BA">
        <w:rPr>
          <w:color w:val="auto"/>
          <w:sz w:val="28"/>
          <w:szCs w:val="28"/>
        </w:rPr>
        <w:t>Екатериновского</w:t>
      </w:r>
      <w:proofErr w:type="spellEnd"/>
      <w:r w:rsidR="007130BA" w:rsidRPr="007F1FCC">
        <w:rPr>
          <w:sz w:val="28"/>
        </w:rPr>
        <w:t xml:space="preserve"> </w:t>
      </w:r>
      <w:r w:rsidR="007F1FCC" w:rsidRPr="007F1FCC">
        <w:rPr>
          <w:sz w:val="28"/>
        </w:rPr>
        <w:t>сельского поселения, выдача разрешения на погребение тела (останков) или праха рядом или в одну и ту же могилу с ранее погребенным супругом, б</w:t>
      </w:r>
      <w:r w:rsidR="007F1FCC">
        <w:rPr>
          <w:sz w:val="28"/>
        </w:rPr>
        <w:t>лизким родственником.</w:t>
      </w:r>
    </w:p>
    <w:p w:rsidR="00CD6C5D" w:rsidRPr="0003103E" w:rsidRDefault="00114C95">
      <w:pPr>
        <w:pStyle w:val="a7"/>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дминистрация</w:t>
      </w:r>
      <w:r w:rsidR="007130BA" w:rsidRPr="007130BA">
        <w:rPr>
          <w:color w:val="auto"/>
          <w:sz w:val="28"/>
          <w:szCs w:val="28"/>
        </w:rPr>
        <w:t xml:space="preserve"> </w:t>
      </w:r>
      <w:proofErr w:type="spellStart"/>
      <w:r w:rsidR="007130BA">
        <w:rPr>
          <w:color w:val="auto"/>
          <w:sz w:val="28"/>
          <w:szCs w:val="28"/>
        </w:rPr>
        <w:t>Екатериновского</w:t>
      </w:r>
      <w:proofErr w:type="spellEnd"/>
      <w:r w:rsidRPr="0003103E">
        <w:rPr>
          <w:sz w:val="28"/>
        </w:rPr>
        <w:t xml:space="preserve"> сельского поселения</w:t>
      </w:r>
    </w:p>
    <w:p w:rsidR="00CD6C5D" w:rsidRPr="0003103E" w:rsidRDefault="00114C95">
      <w:pPr>
        <w:pStyle w:val="a7"/>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При предоставлении муниципальной услуги Администрация при оказании муниципальной услуги взаимодействует в рамках межведомственного взаимодействия с:</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7"/>
      </w:pPr>
      <w:r w:rsidRPr="0003103E">
        <w:rPr>
          <w:sz w:val="28"/>
        </w:rPr>
        <w:t>2.3. Результатом предоставления муниципальной услуги являются:</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решение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7"/>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7"/>
      </w:pPr>
      <w:r w:rsidRPr="0003103E">
        <w:rPr>
          <w:sz w:val="28"/>
        </w:rPr>
        <w:t xml:space="preserve">2.5. Правовые основания для предоставления муниципальной услуги: </w:t>
      </w:r>
    </w:p>
    <w:p w:rsidR="00CD6C5D" w:rsidRPr="0003103E" w:rsidRDefault="00114C95">
      <w:pPr>
        <w:pStyle w:val="a7"/>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7"/>
      </w:pPr>
      <w:r w:rsidRPr="0003103E">
        <w:rPr>
          <w:sz w:val="28"/>
        </w:rPr>
        <w:lastRenderedPageBreak/>
        <w:t>Федеральный закон от 27.07.2010 № 210-ФЗ «Об организации предоставления государственных и муниципальных услуг»;</w:t>
      </w:r>
    </w:p>
    <w:p w:rsidR="00CD6C5D" w:rsidRPr="0003103E" w:rsidRDefault="00114C95">
      <w:pPr>
        <w:pStyle w:val="a7"/>
      </w:pPr>
      <w:r w:rsidRPr="0003103E">
        <w:rPr>
          <w:sz w:val="28"/>
        </w:rPr>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Интернет" и на Портале госуслуг</w:t>
      </w:r>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0" w:name="sub_1025"/>
      <w:r w:rsidRPr="004312EA">
        <w:rPr>
          <w:color w:val="auto"/>
          <w:sz w:val="28"/>
          <w:szCs w:val="28"/>
        </w:rPr>
        <w:t>2.6. Исчерпывающий перечень документов, необходимых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261"/>
      <w:bookmarkEnd w:id="0"/>
      <w:r w:rsidRPr="007F1FCC">
        <w:rPr>
          <w:color w:val="auto"/>
          <w:sz w:val="28"/>
          <w:szCs w:val="28"/>
        </w:rPr>
        <w:t>2.6.1. Документы, подлежащие предоставлению заявителем:</w:t>
      </w:r>
    </w:p>
    <w:bookmarkEnd w:id="1"/>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1. </w:t>
      </w:r>
      <w:proofErr w:type="gramStart"/>
      <w:r w:rsidRPr="004312EA">
        <w:rPr>
          <w:color w:val="auto"/>
          <w:sz w:val="28"/>
          <w:szCs w:val="28"/>
        </w:rPr>
        <w:t xml:space="preserve">Заявление о </w:t>
      </w:r>
      <w:r w:rsidR="007F1FCC">
        <w:rPr>
          <w:color w:val="auto"/>
          <w:sz w:val="28"/>
          <w:szCs w:val="28"/>
        </w:rPr>
        <w:t>п</w:t>
      </w:r>
      <w:r w:rsidR="007F1FCC" w:rsidRPr="007F1FCC">
        <w:rPr>
          <w:color w:val="auto"/>
          <w:sz w:val="28"/>
          <w:szCs w:val="28"/>
        </w:rPr>
        <w:t>редоставлени</w:t>
      </w:r>
      <w:r w:rsidR="007F1FCC">
        <w:rPr>
          <w:color w:val="auto"/>
          <w:sz w:val="28"/>
          <w:szCs w:val="28"/>
        </w:rPr>
        <w:t>и</w:t>
      </w:r>
      <w:r w:rsidR="007F1FCC" w:rsidRPr="007F1FCC">
        <w:rPr>
          <w:color w:val="auto"/>
          <w:sz w:val="28"/>
          <w:szCs w:val="28"/>
        </w:rPr>
        <w:t xml:space="preserve"> бесплатно участка земли для погребения тела (останков) или праха на муниципальных кладбищах </w:t>
      </w:r>
      <w:proofErr w:type="spellStart"/>
      <w:r w:rsidR="007130BA">
        <w:rPr>
          <w:color w:val="auto"/>
          <w:sz w:val="28"/>
          <w:szCs w:val="28"/>
        </w:rPr>
        <w:t>Екатериновского</w:t>
      </w:r>
      <w:proofErr w:type="spellEnd"/>
      <w:r w:rsidR="007130BA" w:rsidRPr="007F1FCC">
        <w:rPr>
          <w:color w:val="auto"/>
          <w:sz w:val="28"/>
          <w:szCs w:val="28"/>
        </w:rPr>
        <w:t xml:space="preserve"> </w:t>
      </w:r>
      <w:r w:rsidR="007F1FCC" w:rsidRPr="007F1FCC">
        <w:rPr>
          <w:color w:val="auto"/>
          <w:sz w:val="28"/>
          <w:szCs w:val="28"/>
        </w:rPr>
        <w:t>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r w:rsidRPr="004312EA">
        <w:rPr>
          <w:color w:val="auto"/>
          <w:sz w:val="28"/>
          <w:szCs w:val="28"/>
        </w:rPr>
        <w:t>(1 экз., оригинал), оформленное согласно приложению N 1 к административному регламенту.</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4. Удостоверение о захоронении </w:t>
      </w:r>
      <w:r w:rsidR="007A42D9">
        <w:rPr>
          <w:color w:val="auto"/>
          <w:sz w:val="28"/>
          <w:szCs w:val="28"/>
        </w:rPr>
        <w:t>(Свидетельство о смерти)</w:t>
      </w:r>
      <w:r w:rsidRPr="004312EA">
        <w:rPr>
          <w:color w:val="auto"/>
          <w:sz w:val="28"/>
          <w:szCs w:val="28"/>
        </w:rPr>
        <w:t>(1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2"/>
      <w:r w:rsidRPr="004312EA">
        <w:rPr>
          <w:color w:val="auto"/>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1026"/>
      <w:bookmarkEnd w:id="2"/>
      <w:r w:rsidRPr="004312EA">
        <w:rPr>
          <w:color w:val="auto"/>
          <w:sz w:val="28"/>
          <w:szCs w:val="28"/>
        </w:rPr>
        <w:t xml:space="preserve">2.7. Услуги, которые являются необходимыми и обязательными для </w:t>
      </w:r>
      <w:r w:rsidRPr="004312EA">
        <w:rPr>
          <w:color w:val="auto"/>
          <w:sz w:val="28"/>
          <w:szCs w:val="28"/>
        </w:rPr>
        <w:lastRenderedPageBreak/>
        <w:t>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7"/>
      <w:bookmarkEnd w:id="3"/>
      <w:r w:rsidRPr="004312EA">
        <w:rPr>
          <w:color w:val="auto"/>
          <w:sz w:val="28"/>
          <w:szCs w:val="28"/>
        </w:rPr>
        <w:t xml:space="preserve">2.8. </w:t>
      </w:r>
      <w:bookmarkEnd w:id="4"/>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4312EA">
        <w:rPr>
          <w:color w:val="auto"/>
          <w:sz w:val="28"/>
          <w:szCs w:val="28"/>
        </w:rPr>
        <w:lastRenderedPageBreak/>
        <w:t>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D6C5D" w:rsidRPr="0003103E" w:rsidRDefault="00114C95">
      <w:pPr>
        <w:pStyle w:val="a7"/>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7"/>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7"/>
      </w:pPr>
      <w:r w:rsidRPr="0003103E">
        <w:rPr>
          <w:sz w:val="28"/>
        </w:rPr>
        <w:t>лично получателем муниципальной услуги либо его представителем;</w:t>
      </w:r>
    </w:p>
    <w:p w:rsidR="00CD6C5D" w:rsidRPr="0003103E" w:rsidRDefault="00114C95">
      <w:pPr>
        <w:pStyle w:val="a7"/>
      </w:pPr>
      <w:r w:rsidRPr="0003103E">
        <w:rPr>
          <w:sz w:val="28"/>
        </w:rPr>
        <w:t>в письменном виде по почте;</w:t>
      </w:r>
    </w:p>
    <w:p w:rsidR="00CD6C5D" w:rsidRPr="0003103E" w:rsidRDefault="00114C95">
      <w:pPr>
        <w:pStyle w:val="a7"/>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7"/>
        <w:rPr>
          <w:sz w:val="28"/>
        </w:rPr>
      </w:pPr>
      <w:r w:rsidRPr="0003103E">
        <w:rPr>
          <w:sz w:val="28"/>
        </w:rPr>
        <w:lastRenderedPageBreak/>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5"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3"/>
      <w:bookmarkEnd w:id="5"/>
      <w:r w:rsidRPr="00401DA1">
        <w:rPr>
          <w:color w:val="auto"/>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 параметры намогильного сооружения превышают по площади размер выделенного места захоронения;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3) предоставления документов в ненадлежащий орган;</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4) обращения за оказанием муниципальной услуги ненадлежащего лица;</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5)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6"/>
    <w:p w:rsidR="00CD6C5D" w:rsidRPr="0003103E" w:rsidRDefault="00114C95">
      <w:pPr>
        <w:pStyle w:val="a7"/>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proofErr w:type="spellStart"/>
      <w:r w:rsidR="001A7B71">
        <w:rPr>
          <w:color w:val="auto"/>
          <w:sz w:val="28"/>
          <w:szCs w:val="28"/>
        </w:rPr>
        <w:t>Екатериновского</w:t>
      </w:r>
      <w:proofErr w:type="spellEnd"/>
      <w:r w:rsidR="001A7B71" w:rsidRPr="0003103E">
        <w:rPr>
          <w:sz w:val="28"/>
        </w:rPr>
        <w:t xml:space="preserve"> </w:t>
      </w:r>
      <w:r w:rsidRPr="0003103E">
        <w:rPr>
          <w:sz w:val="28"/>
        </w:rPr>
        <w:t>сельского поселения, МФЦ</w:t>
      </w:r>
    </w:p>
    <w:p w:rsidR="00CD6C5D" w:rsidRPr="0003103E" w:rsidRDefault="00114C95">
      <w:pPr>
        <w:pStyle w:val="a7"/>
      </w:pPr>
      <w:r w:rsidRPr="0003103E">
        <w:rPr>
          <w:sz w:val="28"/>
        </w:rPr>
        <w:t xml:space="preserve">При поступлении в администрацию </w:t>
      </w:r>
      <w:proofErr w:type="spellStart"/>
      <w:r w:rsidR="007130BA">
        <w:rPr>
          <w:color w:val="auto"/>
          <w:sz w:val="28"/>
          <w:szCs w:val="28"/>
        </w:rPr>
        <w:t>Екатериновского</w:t>
      </w:r>
      <w:proofErr w:type="spellEnd"/>
      <w:r w:rsidR="007130BA" w:rsidRPr="0003103E">
        <w:rPr>
          <w:sz w:val="28"/>
        </w:rPr>
        <w:t xml:space="preserve"> </w:t>
      </w:r>
      <w:r w:rsidRPr="0003103E">
        <w:rPr>
          <w:sz w:val="28"/>
        </w:rPr>
        <w:t>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7"/>
      </w:pPr>
      <w:r w:rsidRPr="0003103E">
        <w:rPr>
          <w:sz w:val="28"/>
        </w:rPr>
        <w:t xml:space="preserve">2.16 Требования к помещениям, в которых предоставляется </w:t>
      </w:r>
      <w:r w:rsidRPr="0003103E">
        <w:rPr>
          <w:sz w:val="28"/>
        </w:rPr>
        <w:lastRenderedPageBreak/>
        <w:t xml:space="preserve">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CD6C5D" w:rsidRPr="0003103E" w:rsidRDefault="00114C95">
      <w:pPr>
        <w:pStyle w:val="a7"/>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7"/>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7"/>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7"/>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7"/>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7"/>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7"/>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7"/>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CD6C5D" w:rsidRPr="0003103E" w:rsidRDefault="00114C95">
      <w:pPr>
        <w:pStyle w:val="a7"/>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7"/>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7"/>
      </w:pPr>
      <w:r w:rsidRPr="0003103E">
        <w:rPr>
          <w:sz w:val="28"/>
        </w:rPr>
        <w:t xml:space="preserve">Должностные лица администрации оказывают помощь заявителям в преодолении барьеров, мешающих получению ими муниципальной услуги </w:t>
      </w:r>
      <w:r w:rsidRPr="0003103E">
        <w:rPr>
          <w:sz w:val="28"/>
        </w:rPr>
        <w:lastRenderedPageBreak/>
        <w:t>наравне с другими лицами.</w:t>
      </w:r>
    </w:p>
    <w:p w:rsidR="00CD6C5D" w:rsidRPr="0003103E" w:rsidRDefault="00114C95">
      <w:pPr>
        <w:pStyle w:val="a7"/>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7"/>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7"/>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7"/>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7"/>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7"/>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7"/>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7"/>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proofErr w:type="spellStart"/>
      <w:r w:rsidR="007130BA">
        <w:rPr>
          <w:color w:val="auto"/>
          <w:sz w:val="28"/>
          <w:szCs w:val="28"/>
        </w:rPr>
        <w:t>Екатериновского</w:t>
      </w:r>
      <w:proofErr w:type="spellEnd"/>
      <w:r w:rsidR="007130BA" w:rsidRPr="0003103E">
        <w:rPr>
          <w:sz w:val="28"/>
        </w:rPr>
        <w:t xml:space="preserve"> </w:t>
      </w:r>
      <w:r w:rsidRPr="0003103E">
        <w:rPr>
          <w:sz w:val="28"/>
        </w:rPr>
        <w:t xml:space="preserve">сельского поселения в сети Интернет. </w:t>
      </w:r>
    </w:p>
    <w:p w:rsidR="00CD6C5D" w:rsidRPr="0003103E" w:rsidRDefault="00114C95">
      <w:pPr>
        <w:pStyle w:val="a7"/>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7"/>
        <w:rPr>
          <w:sz w:val="28"/>
        </w:rPr>
      </w:pPr>
    </w:p>
    <w:p w:rsidR="00CD6C5D" w:rsidRPr="0003103E" w:rsidRDefault="00114C95">
      <w:pPr>
        <w:pStyle w:val="a7"/>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7"/>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7"/>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7"/>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7"/>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7"/>
      </w:pPr>
      <w:r w:rsidRPr="0003103E">
        <w:rPr>
          <w:sz w:val="28"/>
        </w:rPr>
        <w:lastRenderedPageBreak/>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7"/>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7"/>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7"/>
      </w:pPr>
      <w:r w:rsidRPr="0003103E">
        <w:rPr>
          <w:sz w:val="28"/>
        </w:rPr>
        <w:t>3.2. Прием и регистрация заявки и прилагаемых к ней документов:</w:t>
      </w:r>
    </w:p>
    <w:p w:rsidR="00CD6C5D" w:rsidRPr="0003103E" w:rsidRDefault="00114C95">
      <w:pPr>
        <w:pStyle w:val="a7"/>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7"/>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7"/>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7"/>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7"/>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7"/>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7"/>
      </w:pPr>
      <w:r w:rsidRPr="0003103E">
        <w:rPr>
          <w:sz w:val="28"/>
        </w:rPr>
        <w:t>3.2.7. Максимальный срок выполнения процедуры – 1 рабочий день.</w:t>
      </w:r>
    </w:p>
    <w:p w:rsidR="00CD6C5D" w:rsidRPr="0003103E" w:rsidRDefault="00114C95">
      <w:pPr>
        <w:pStyle w:val="a7"/>
      </w:pPr>
      <w:r w:rsidRPr="0003103E">
        <w:rPr>
          <w:sz w:val="28"/>
        </w:rPr>
        <w:t>3.3. Рассмотрение заявки и проверка прилагаемых к ней документов.</w:t>
      </w:r>
    </w:p>
    <w:p w:rsidR="00CD6C5D" w:rsidRPr="0003103E" w:rsidRDefault="00114C95">
      <w:pPr>
        <w:pStyle w:val="a7"/>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7"/>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7"/>
      </w:pPr>
      <w:r w:rsidRPr="0003103E">
        <w:rPr>
          <w:sz w:val="28"/>
        </w:rPr>
        <w:t>3.3.3. Руководитель, ответственный за подготовку проекта решения,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7"/>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7"/>
      </w:pPr>
      <w:r w:rsidRPr="0003103E">
        <w:rPr>
          <w:sz w:val="28"/>
        </w:rPr>
        <w:t xml:space="preserve">-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w:t>
      </w:r>
      <w:r w:rsidRPr="0003103E">
        <w:rPr>
          <w:sz w:val="28"/>
        </w:rPr>
        <w:lastRenderedPageBreak/>
        <w:t>необходимые для предоставления муниципальной услуги, если заявитель не представил такие документы и информацию самостоятельно;</w:t>
      </w:r>
    </w:p>
    <w:p w:rsidR="00CD6C5D" w:rsidRPr="0003103E" w:rsidRDefault="00114C95">
      <w:pPr>
        <w:pStyle w:val="a7"/>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7"/>
      </w:pPr>
      <w:r w:rsidRPr="0003103E">
        <w:rPr>
          <w:sz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rsidP="00A5587A">
      <w:pPr>
        <w:pStyle w:val="a7"/>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7"/>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7"/>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7"/>
      </w:pPr>
      <w:r w:rsidRPr="0003103E">
        <w:rPr>
          <w:sz w:val="28"/>
        </w:rPr>
        <w:t>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Роспотребнадзора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7"/>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7"/>
      </w:pPr>
      <w:r w:rsidRPr="0003103E">
        <w:rPr>
          <w:sz w:val="28"/>
        </w:rPr>
        <w:t xml:space="preserve">При отсутствии оснований для отказа в предоставлении муниципальной услуги, ответственный специалист,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CD6C5D" w:rsidRPr="0003103E" w:rsidRDefault="00114C95">
      <w:pPr>
        <w:pStyle w:val="a7"/>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w:t>
      </w:r>
      <w:r w:rsidRPr="0003103E">
        <w:rPr>
          <w:sz w:val="28"/>
        </w:rPr>
        <w:lastRenderedPageBreak/>
        <w:t xml:space="preserve">администрации о предоставлении муниципальной услуги составляет 1 день. </w:t>
      </w:r>
    </w:p>
    <w:p w:rsidR="00CD6C5D" w:rsidRPr="0003103E" w:rsidRDefault="00114C95">
      <w:pPr>
        <w:pStyle w:val="a7"/>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7"/>
      </w:pPr>
      <w:r w:rsidRPr="0003103E">
        <w:rPr>
          <w:sz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CD6C5D" w:rsidRPr="0003103E" w:rsidRDefault="00114C95">
      <w:pPr>
        <w:pStyle w:val="a7"/>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7"/>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7"/>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7"/>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7"/>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7"/>
      </w:pPr>
      <w:r w:rsidRPr="0003103E">
        <w:rPr>
          <w:sz w:val="28"/>
        </w:rPr>
        <w:t xml:space="preserve">- обеспечение согласования, подписания уполномоченными должностными лицами администрации </w:t>
      </w:r>
      <w:proofErr w:type="spellStart"/>
      <w:r w:rsidR="007130BA">
        <w:rPr>
          <w:color w:val="auto"/>
          <w:sz w:val="28"/>
          <w:szCs w:val="28"/>
        </w:rPr>
        <w:t>Екатериновского</w:t>
      </w:r>
      <w:proofErr w:type="spellEnd"/>
      <w:r w:rsidR="007130BA" w:rsidRPr="0003103E">
        <w:rPr>
          <w:sz w:val="28"/>
        </w:rPr>
        <w:t xml:space="preserve"> </w:t>
      </w:r>
      <w:r w:rsidRPr="0003103E">
        <w:rPr>
          <w:sz w:val="28"/>
        </w:rPr>
        <w:t>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7"/>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7"/>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7"/>
      </w:pPr>
      <w:r w:rsidRPr="0003103E">
        <w:rPr>
          <w:sz w:val="28"/>
        </w:rPr>
        <w:lastRenderedPageBreak/>
        <w:t>3.5.3. Проект уведомления об отказе в предоставлении муниципальной услуги должен содержать указание на основание отказа, предусмотренное пунктом 2.10 настоящего Административного регламента.</w:t>
      </w:r>
    </w:p>
    <w:p w:rsidR="00CD6C5D" w:rsidRPr="0003103E" w:rsidRDefault="00114C95">
      <w:pPr>
        <w:pStyle w:val="a7"/>
      </w:pPr>
      <w:r w:rsidRPr="0003103E">
        <w:rPr>
          <w:sz w:val="28"/>
        </w:rPr>
        <w:t xml:space="preserve">В случае,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7"/>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7"/>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7"/>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7"/>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7"/>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7"/>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7"/>
      </w:pPr>
      <w:r w:rsidRPr="0003103E">
        <w:rPr>
          <w:sz w:val="28"/>
        </w:rPr>
        <w:t>1)устанавливает предмет обращения;</w:t>
      </w:r>
    </w:p>
    <w:p w:rsidR="00CD6C5D" w:rsidRPr="0003103E" w:rsidRDefault="00114C95">
      <w:pPr>
        <w:pStyle w:val="a7"/>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7"/>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7"/>
      </w:pPr>
      <w:r w:rsidRPr="0003103E">
        <w:rPr>
          <w:sz w:val="28"/>
        </w:rPr>
        <w:t>4)осуществляет сверку копий представленных документов с их оригиналами;</w:t>
      </w:r>
    </w:p>
    <w:p w:rsidR="00CD6C5D" w:rsidRPr="0003103E" w:rsidRDefault="00114C95">
      <w:pPr>
        <w:pStyle w:val="a7"/>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7"/>
      </w:pPr>
      <w:r w:rsidRPr="0003103E">
        <w:rPr>
          <w:sz w:val="28"/>
        </w:rPr>
        <w:t xml:space="preserve">6)осуществляет прием заявки, прилагаемых к ней документов и составляет расписку, которая содержит информацию о дате приема заявки с указанием </w:t>
      </w:r>
      <w:r w:rsidRPr="0003103E">
        <w:rPr>
          <w:sz w:val="28"/>
        </w:rPr>
        <w:lastRenderedPageBreak/>
        <w:t>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7"/>
      </w:pPr>
      <w:r w:rsidRPr="0003103E">
        <w:rPr>
          <w:sz w:val="28"/>
        </w:rPr>
        <w:t>7)вручает копию расписки заявителю.</w:t>
      </w:r>
    </w:p>
    <w:p w:rsidR="00CD6C5D" w:rsidRPr="0003103E" w:rsidRDefault="00114C95">
      <w:pPr>
        <w:pStyle w:val="a7"/>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7"/>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7"/>
      </w:pPr>
      <w:r w:rsidRPr="0003103E">
        <w:rPr>
          <w:sz w:val="28"/>
        </w:rPr>
        <w:t>3.6.4.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 настоящего Административного регламента.</w:t>
      </w:r>
    </w:p>
    <w:p w:rsidR="00CD6C5D" w:rsidRPr="0003103E" w:rsidRDefault="00114C95">
      <w:pPr>
        <w:pStyle w:val="a7"/>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7"/>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7"/>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7"/>
      </w:pPr>
      <w:r w:rsidRPr="0003103E">
        <w:rPr>
          <w:sz w:val="28"/>
        </w:rPr>
        <w:t>3.6.8. Максимальный срок выполнения процедуры – 2 рабочих дня с даты поступления заявки и прилагаемых к ней документов в МФЦ.</w:t>
      </w:r>
    </w:p>
    <w:p w:rsidR="00CD6C5D" w:rsidRPr="0003103E" w:rsidRDefault="00114C95">
      <w:pPr>
        <w:pStyle w:val="a7"/>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7"/>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7"/>
      </w:pPr>
      <w:r w:rsidRPr="0003103E">
        <w:rPr>
          <w:sz w:val="28"/>
        </w:rPr>
        <w:lastRenderedPageBreak/>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7"/>
        <w:jc w:val="center"/>
        <w:rPr>
          <w:sz w:val="28"/>
        </w:rPr>
      </w:pPr>
    </w:p>
    <w:p w:rsidR="00CD6C5D" w:rsidRPr="0003103E" w:rsidRDefault="00114C95">
      <w:pPr>
        <w:pStyle w:val="a7"/>
        <w:jc w:val="center"/>
        <w:rPr>
          <w:b/>
          <w:bCs/>
        </w:rPr>
      </w:pPr>
      <w:r w:rsidRPr="0003103E">
        <w:rPr>
          <w:b/>
          <w:bCs/>
          <w:sz w:val="28"/>
        </w:rPr>
        <w:t>IV. Формы контроля за исполнением</w:t>
      </w:r>
    </w:p>
    <w:p w:rsidR="00CD6C5D" w:rsidRPr="0003103E" w:rsidRDefault="00114C95">
      <w:pPr>
        <w:pStyle w:val="a7"/>
        <w:jc w:val="center"/>
        <w:rPr>
          <w:b/>
          <w:bCs/>
        </w:rPr>
      </w:pPr>
      <w:r w:rsidRPr="0003103E">
        <w:rPr>
          <w:b/>
          <w:bCs/>
          <w:sz w:val="28"/>
        </w:rPr>
        <w:t>Административного регламента</w:t>
      </w:r>
    </w:p>
    <w:p w:rsidR="00CD6C5D" w:rsidRPr="0003103E" w:rsidRDefault="00114C95">
      <w:pPr>
        <w:pStyle w:val="a7"/>
        <w:jc w:val="center"/>
        <w:rPr>
          <w:b/>
          <w:bCs/>
        </w:rPr>
      </w:pPr>
      <w:r w:rsidRPr="0003103E">
        <w:rPr>
          <w:b/>
          <w:bCs/>
          <w:sz w:val="28"/>
        </w:rPr>
        <w:t> </w:t>
      </w:r>
    </w:p>
    <w:p w:rsidR="00CD6C5D" w:rsidRPr="0003103E" w:rsidRDefault="00114C95">
      <w:pPr>
        <w:pStyle w:val="a7"/>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007130BA">
        <w:rPr>
          <w:sz w:val="28"/>
        </w:rPr>
        <w:t xml:space="preserve"> </w:t>
      </w:r>
      <w:r w:rsidR="009C19C5" w:rsidRPr="0003103E">
        <w:rPr>
          <w:sz w:val="28"/>
        </w:rPr>
        <w:t>А</w:t>
      </w:r>
      <w:r w:rsidRPr="0003103E">
        <w:rPr>
          <w:sz w:val="28"/>
        </w:rPr>
        <w:t>дминистрации</w:t>
      </w:r>
      <w:r w:rsidR="007130BA">
        <w:rPr>
          <w:sz w:val="28"/>
        </w:rPr>
        <w:t xml:space="preserve"> </w:t>
      </w:r>
      <w:proofErr w:type="spellStart"/>
      <w:r w:rsidR="007130BA">
        <w:rPr>
          <w:color w:val="auto"/>
          <w:sz w:val="28"/>
          <w:szCs w:val="28"/>
        </w:rPr>
        <w:t>Екатериновского</w:t>
      </w:r>
      <w:proofErr w:type="spellEnd"/>
      <w:r w:rsidR="007130BA" w:rsidRPr="0003103E">
        <w:rPr>
          <w:sz w:val="28"/>
        </w:rPr>
        <w:t xml:space="preserve"> </w:t>
      </w:r>
      <w:r w:rsidR="0003103E" w:rsidRPr="0003103E">
        <w:rPr>
          <w:sz w:val="28"/>
        </w:rPr>
        <w:t>сельского поселения</w:t>
      </w:r>
      <w:r w:rsidRPr="0003103E">
        <w:rPr>
          <w:sz w:val="28"/>
        </w:rPr>
        <w:t>.</w:t>
      </w:r>
    </w:p>
    <w:p w:rsidR="00CD6C5D" w:rsidRPr="0003103E" w:rsidRDefault="00114C95">
      <w:pPr>
        <w:pStyle w:val="a7"/>
      </w:pPr>
      <w:r w:rsidRPr="0003103E">
        <w:rPr>
          <w:sz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7"/>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7"/>
      </w:pPr>
      <w:r w:rsidRPr="0003103E">
        <w:rPr>
          <w:sz w:val="28"/>
        </w:rPr>
        <w:t>Плановые проверки проводятся не реже 1 раза в 3 года.</w:t>
      </w:r>
    </w:p>
    <w:p w:rsidR="00CD6C5D" w:rsidRPr="0003103E" w:rsidRDefault="00114C95">
      <w:pPr>
        <w:pStyle w:val="a7"/>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7"/>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7"/>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7"/>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7"/>
      </w:pPr>
      <w:r w:rsidRPr="0003103E">
        <w:rPr>
          <w:sz w:val="28"/>
        </w:rPr>
        <w:t xml:space="preserve">4.7. Заявители и иные лица могут принимать участие в электронных опросах, форумах и анкетировании по вопросам удовлетворенности полнотой и </w:t>
      </w:r>
      <w:r w:rsidRPr="0003103E">
        <w:rPr>
          <w:sz w:val="28"/>
        </w:rPr>
        <w:lastRenderedPageBreak/>
        <w:t>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7"/>
      </w:pPr>
      <w:r w:rsidRPr="0003103E">
        <w:rPr>
          <w:sz w:val="28"/>
        </w:rPr>
        <w:t>Заявители, направившие заявки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7"/>
        <w:jc w:val="center"/>
      </w:pPr>
      <w:r w:rsidRPr="0003103E">
        <w:rPr>
          <w:sz w:val="28"/>
        </w:rPr>
        <w:t> </w:t>
      </w:r>
    </w:p>
    <w:p w:rsidR="00CD6C5D" w:rsidRPr="0003103E" w:rsidRDefault="00114C95">
      <w:pPr>
        <w:pStyle w:val="a7"/>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7"/>
        <w:jc w:val="center"/>
      </w:pPr>
      <w:r w:rsidRPr="0003103E">
        <w:rPr>
          <w:sz w:val="28"/>
        </w:rPr>
        <w:t> </w:t>
      </w:r>
    </w:p>
    <w:p w:rsidR="00CD6C5D" w:rsidRPr="0003103E" w:rsidRDefault="00114C95">
      <w:pPr>
        <w:pStyle w:val="a7"/>
      </w:pPr>
      <w:r w:rsidRPr="0003103E">
        <w:rPr>
          <w:sz w:val="28"/>
        </w:rPr>
        <w:t>5.1. 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
    <w:p w:rsidR="00CD6C5D" w:rsidRPr="0003103E" w:rsidRDefault="00114C95">
      <w:pPr>
        <w:pStyle w:val="a7"/>
      </w:pPr>
      <w:r w:rsidRPr="0003103E">
        <w:rPr>
          <w:sz w:val="28"/>
        </w:rPr>
        <w:t>5.2. Заявитель может обратиться с жалобой, в том числе в следующих случаях:</w:t>
      </w:r>
    </w:p>
    <w:p w:rsidR="00CD6C5D" w:rsidRPr="0003103E" w:rsidRDefault="00114C95">
      <w:pPr>
        <w:pStyle w:val="a7"/>
      </w:pPr>
      <w:r w:rsidRPr="0003103E">
        <w:rPr>
          <w:sz w:val="28"/>
        </w:rPr>
        <w:t>1) нарушение срока регистрации заявки о предоставлении муниципальной услуги;</w:t>
      </w:r>
    </w:p>
    <w:p w:rsidR="00CD6C5D" w:rsidRPr="0003103E" w:rsidRDefault="00114C95">
      <w:pPr>
        <w:pStyle w:val="a7"/>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7"/>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7"/>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7"/>
      </w:pPr>
      <w:r w:rsidRPr="0003103E">
        <w:rPr>
          <w:sz w:val="28"/>
        </w:rPr>
        <w:t xml:space="preserve">5) отказ в предоставлении муниципальной услуги, если основания отказа </w:t>
      </w:r>
      <w:r w:rsidRPr="0003103E">
        <w:rPr>
          <w:sz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7"/>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7"/>
      </w:pPr>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7"/>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7"/>
      </w:pPr>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CD6C5D" w:rsidRPr="0003103E" w:rsidRDefault="00114C95">
      <w:pPr>
        <w:pStyle w:val="a7"/>
      </w:pPr>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3103E">
        <w:rPr>
          <w:sz w:val="28"/>
        </w:rPr>
        <w:lastRenderedPageBreak/>
        <w:t>обжалуются, возложена функция по предоставлению соответствующих муниципальных услуг в полном объеме</w:t>
      </w:r>
    </w:p>
    <w:p w:rsidR="00CD6C5D" w:rsidRPr="0003103E" w:rsidRDefault="00114C95">
      <w:pPr>
        <w:pStyle w:val="a7"/>
        <w:rPr>
          <w:b/>
          <w:bCs/>
        </w:rPr>
      </w:pPr>
      <w:r w:rsidRPr="0003103E">
        <w:rPr>
          <w:b/>
          <w:bCs/>
          <w:sz w:val="28"/>
        </w:rPr>
        <w:t>5.3. Общие требования к порядку подачи и рассмотрения жалобы.</w:t>
      </w:r>
    </w:p>
    <w:p w:rsidR="00CD6C5D" w:rsidRPr="0003103E" w:rsidRDefault="00CD6C5D">
      <w:pPr>
        <w:pStyle w:val="a7"/>
        <w:rPr>
          <w:sz w:val="28"/>
        </w:rPr>
      </w:pPr>
    </w:p>
    <w:p w:rsidR="00CD6C5D" w:rsidRPr="0003103E" w:rsidRDefault="00114C95">
      <w:pPr>
        <w:pStyle w:val="a7"/>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proofErr w:type="spellStart"/>
      <w:r w:rsidR="001A7B71">
        <w:rPr>
          <w:color w:val="auto"/>
          <w:sz w:val="28"/>
          <w:szCs w:val="28"/>
        </w:rPr>
        <w:t>Екатериновского</w:t>
      </w:r>
      <w:proofErr w:type="spellEnd"/>
      <w:r w:rsidR="001A7B71" w:rsidRPr="0003103E">
        <w:rPr>
          <w:sz w:val="28"/>
        </w:rPr>
        <w:t xml:space="preserve"> </w:t>
      </w:r>
      <w:r w:rsidRPr="0003103E">
        <w:rPr>
          <w:sz w:val="28"/>
        </w:rPr>
        <w:t xml:space="preserve">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proofErr w:type="spellStart"/>
      <w:r w:rsidR="001A7B71">
        <w:rPr>
          <w:color w:val="auto"/>
          <w:sz w:val="28"/>
          <w:szCs w:val="28"/>
        </w:rPr>
        <w:t>Екатериновского</w:t>
      </w:r>
      <w:proofErr w:type="spellEnd"/>
      <w:r w:rsidR="001A7B71" w:rsidRPr="0003103E">
        <w:rPr>
          <w:sz w:val="28"/>
        </w:rPr>
        <w:t xml:space="preserve"> </w:t>
      </w:r>
      <w:r w:rsidRPr="0003103E">
        <w:rPr>
          <w:sz w:val="28"/>
        </w:rPr>
        <w:t>сельского поселения.</w:t>
      </w:r>
    </w:p>
    <w:p w:rsidR="00CD6C5D" w:rsidRPr="0003103E" w:rsidRDefault="00114C95">
      <w:pPr>
        <w:pStyle w:val="a7"/>
      </w:pPr>
      <w:r w:rsidRPr="0003103E">
        <w:rPr>
          <w:sz w:val="28"/>
        </w:rPr>
        <w:t xml:space="preserve">5.3.2. </w:t>
      </w:r>
      <w:proofErr w:type="gramStart"/>
      <w:r w:rsidRPr="0003103E">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1A7B71" w:rsidRPr="001A7B71">
        <w:rPr>
          <w:color w:val="auto"/>
          <w:sz w:val="28"/>
          <w:szCs w:val="28"/>
        </w:rPr>
        <w:t xml:space="preserve"> </w:t>
      </w:r>
      <w:proofErr w:type="spellStart"/>
      <w:r w:rsidR="001A7B71">
        <w:rPr>
          <w:color w:val="auto"/>
          <w:sz w:val="28"/>
          <w:szCs w:val="28"/>
        </w:rPr>
        <w:t>Екатериновского</w:t>
      </w:r>
      <w:proofErr w:type="spellEnd"/>
      <w:r w:rsidRPr="0003103E">
        <w:rPr>
          <w:sz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7"/>
      </w:pPr>
      <w:r w:rsidRPr="0003103E">
        <w:rPr>
          <w:sz w:val="28"/>
        </w:rPr>
        <w:t xml:space="preserve">5.3.3.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7"/>
      </w:pPr>
      <w:r w:rsidRPr="0003103E">
        <w:rPr>
          <w:sz w:val="28"/>
        </w:rPr>
        <w:t xml:space="preserve">5.3.4.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7"/>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7"/>
      </w:pPr>
      <w:r w:rsidRPr="0003103E">
        <w:rPr>
          <w:sz w:val="28"/>
        </w:rPr>
        <w:t>5. 4. Жалоба должна содержать:</w:t>
      </w:r>
    </w:p>
    <w:p w:rsidR="00CD6C5D" w:rsidRPr="0003103E" w:rsidRDefault="00114C95">
      <w:pPr>
        <w:pStyle w:val="a7"/>
      </w:pPr>
      <w:r w:rsidRPr="0003103E">
        <w:rPr>
          <w:sz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03103E">
        <w:rPr>
          <w:sz w:val="28"/>
        </w:rPr>
        <w:lastRenderedPageBreak/>
        <w:t>муниципального служащего, решения и действия (бездействие) которых обжалуются;</w:t>
      </w:r>
    </w:p>
    <w:p w:rsidR="00CD6C5D" w:rsidRPr="0003103E" w:rsidRDefault="00114C95">
      <w:pPr>
        <w:pStyle w:val="a7"/>
      </w:pPr>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6C5D" w:rsidRPr="0003103E" w:rsidRDefault="00114C95">
      <w:pPr>
        <w:pStyle w:val="a7"/>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7"/>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7"/>
      </w:pPr>
      <w:r w:rsidRPr="0003103E">
        <w:rPr>
          <w:sz w:val="28"/>
        </w:rPr>
        <w:t xml:space="preserve">5.5. 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D6C5D" w:rsidRPr="0003103E" w:rsidRDefault="00114C95">
      <w:pPr>
        <w:pStyle w:val="a7"/>
      </w:pPr>
      <w:r w:rsidRPr="0003103E">
        <w:rPr>
          <w:sz w:val="28"/>
        </w:rPr>
        <w:t>5.6. По результатам рассмотрения жалобы принимается одно из следующих решений:</w:t>
      </w:r>
    </w:p>
    <w:p w:rsidR="00CD6C5D" w:rsidRPr="0003103E" w:rsidRDefault="00114C95">
      <w:pPr>
        <w:pStyle w:val="a7"/>
      </w:pPr>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7"/>
      </w:pPr>
      <w:r w:rsidRPr="0003103E">
        <w:rPr>
          <w:sz w:val="28"/>
        </w:rPr>
        <w:t>2) в удовлетворении жалобы отказывается.</w:t>
      </w:r>
    </w:p>
    <w:p w:rsidR="00CD6C5D" w:rsidRPr="0003103E" w:rsidRDefault="00114C95">
      <w:pPr>
        <w:pStyle w:val="a7"/>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7"/>
      </w:pPr>
      <w:r w:rsidRPr="0003103E">
        <w:rPr>
          <w:sz w:val="28"/>
        </w:rPr>
        <w:t>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7"/>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w:t>
      </w:r>
      <w:r w:rsidRPr="0003103E">
        <w:rPr>
          <w:sz w:val="28"/>
        </w:rPr>
        <w:lastRenderedPageBreak/>
        <w:t>принятого решения.</w:t>
      </w:r>
    </w:p>
    <w:p w:rsidR="00CD6C5D" w:rsidRPr="0003103E" w:rsidRDefault="00114C95">
      <w:pPr>
        <w:pStyle w:val="a7"/>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7"/>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7"/>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A5587A" w:rsidRPr="00D9790E" w:rsidRDefault="00A5587A" w:rsidP="00D9790E">
      <w:r w:rsidRPr="00A5587A">
        <w:rPr>
          <w:bCs/>
          <w:color w:val="auto"/>
          <w:sz w:val="28"/>
          <w:szCs w:val="28"/>
        </w:rPr>
        <w:t>Приложение N 1</w:t>
      </w:r>
      <w:r w:rsidRPr="00A5587A">
        <w:rPr>
          <w:bCs/>
          <w:color w:val="auto"/>
          <w:sz w:val="28"/>
          <w:szCs w:val="28"/>
        </w:rPr>
        <w:br/>
        <w:t xml:space="preserve">к </w:t>
      </w:r>
      <w:r w:rsidRPr="00A5587A">
        <w:rPr>
          <w:color w:val="auto"/>
          <w:sz w:val="28"/>
          <w:szCs w:val="28"/>
        </w:rPr>
        <w:t>административному регламенту</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Главе Администрации 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от______________________________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(Фамилия Имя Отчество)</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Проживающего (ей) по адресу:</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Контактный телефон</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Адрес электронной почты_________</w:t>
      </w:r>
    </w:p>
    <w:p w:rsidR="00A5587A" w:rsidRPr="00A5587A" w:rsidRDefault="00A5587A" w:rsidP="00A5587A">
      <w:pPr>
        <w:widowControl w:val="0"/>
        <w:autoSpaceDE w:val="0"/>
        <w:autoSpaceDN w:val="0"/>
        <w:adjustRightInd w:val="0"/>
        <w:ind w:firstLine="720"/>
        <w:jc w:val="both"/>
        <w:rPr>
          <w:color w:val="auto"/>
          <w:sz w:val="28"/>
          <w:szCs w:val="28"/>
        </w:rPr>
      </w:pPr>
    </w:p>
    <w:p w:rsidR="007F1FCC" w:rsidRPr="007F1FCC" w:rsidRDefault="007F1FCC" w:rsidP="007F1FCC">
      <w:pPr>
        <w:spacing w:line="100" w:lineRule="atLeast"/>
        <w:jc w:val="center"/>
        <w:rPr>
          <w:rFonts w:cs="Calibri"/>
          <w:color w:val="auto"/>
        </w:rPr>
      </w:pPr>
      <w:r w:rsidRPr="007F1FCC">
        <w:rPr>
          <w:rFonts w:cs="Calibri"/>
          <w:color w:val="auto"/>
        </w:rPr>
        <w:t>ЗАЯВЛЕНИЕ</w:t>
      </w:r>
    </w:p>
    <w:p w:rsidR="007F1FCC" w:rsidRPr="007F1FCC" w:rsidRDefault="007F1FCC" w:rsidP="007F1FCC">
      <w:pPr>
        <w:pBdr>
          <w:bottom w:val="single" w:sz="12" w:space="1" w:color="auto"/>
        </w:pBdr>
        <w:spacing w:line="100" w:lineRule="atLeast"/>
        <w:jc w:val="center"/>
        <w:rPr>
          <w:rFonts w:cs="Calibri"/>
          <w:color w:val="auto"/>
        </w:rPr>
      </w:pPr>
      <w:r w:rsidRPr="007F1FCC">
        <w:rPr>
          <w:rFonts w:cs="Calibri"/>
          <w:color w:val="auto"/>
        </w:rPr>
        <w:t xml:space="preserve">о выдаче разрешения на погребение тела (останков) или праха рядом </w:t>
      </w:r>
    </w:p>
    <w:p w:rsidR="007F1FCC" w:rsidRPr="007F1FCC" w:rsidRDefault="007F1FCC" w:rsidP="007F1FCC">
      <w:pPr>
        <w:pBdr>
          <w:bottom w:val="single" w:sz="12" w:space="1" w:color="auto"/>
        </w:pBdr>
        <w:spacing w:line="100" w:lineRule="atLeast"/>
        <w:jc w:val="center"/>
        <w:rPr>
          <w:rFonts w:cs="Calibri"/>
          <w:color w:val="auto"/>
          <w:sz w:val="26"/>
          <w:szCs w:val="26"/>
        </w:rPr>
      </w:pPr>
      <w:r w:rsidRPr="007F1FCC">
        <w:rPr>
          <w:rFonts w:cs="Calibri"/>
          <w:color w:val="auto"/>
        </w:rPr>
        <w:t>или в одну и ту же могилу с ранее погребенным супругом, близким родственником</w:t>
      </w:r>
    </w:p>
    <w:p w:rsidR="007F1FCC" w:rsidRPr="007F1FCC" w:rsidRDefault="007F1FCC" w:rsidP="007F1FCC">
      <w:pPr>
        <w:pBdr>
          <w:bottom w:val="single" w:sz="12" w:space="1" w:color="auto"/>
        </w:pBdr>
        <w:spacing w:line="100" w:lineRule="atLeast"/>
        <w:rPr>
          <w:rFonts w:cs="Calibri"/>
          <w:color w:val="auto"/>
          <w:sz w:val="26"/>
          <w:szCs w:val="26"/>
        </w:rPr>
      </w:pP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(фамилия, имя, отчество заявителя/представителя заявителя)</w:t>
      </w:r>
    </w:p>
    <w:p w:rsidR="007F1FCC" w:rsidRPr="007F1FCC" w:rsidRDefault="007F1FCC" w:rsidP="007F1FCC">
      <w:pPr>
        <w:spacing w:line="100" w:lineRule="atLeast"/>
        <w:rPr>
          <w:rFonts w:cs="Calibri"/>
          <w:color w:val="auto"/>
          <w:sz w:val="26"/>
          <w:szCs w:val="26"/>
        </w:rPr>
      </w:pPr>
      <w:r w:rsidRPr="007F1FCC">
        <w:rPr>
          <w:rFonts w:cs="Calibri"/>
          <w:color w:val="auto"/>
        </w:rPr>
        <w:t>Паспор</w:t>
      </w:r>
      <w:proofErr w:type="gramStart"/>
      <w:r w:rsidRPr="007F1FCC">
        <w:rPr>
          <w:rFonts w:cs="Calibri"/>
          <w:color w:val="auto"/>
        </w:rPr>
        <w:t>т(</w:t>
      </w:r>
      <w:proofErr w:type="gramEnd"/>
      <w:r w:rsidRPr="007F1FCC">
        <w:rPr>
          <w:rFonts w:cs="Calibri"/>
          <w:color w:val="auto"/>
        </w:rPr>
        <w:t>иной документ удостоверяющий личность)</w:t>
      </w:r>
      <w:r w:rsidRPr="007F1FCC">
        <w:rPr>
          <w:rFonts w:cs="Calibri"/>
          <w:color w:val="auto"/>
          <w:sz w:val="26"/>
          <w:szCs w:val="26"/>
        </w:rPr>
        <w:t xml:space="preserve">: </w:t>
      </w:r>
      <w:r w:rsidRPr="007F1FCC">
        <w:rPr>
          <w:rFonts w:cs="Calibri"/>
          <w:color w:val="auto"/>
        </w:rPr>
        <w:t>серия</w:t>
      </w:r>
      <w:r w:rsidRPr="007F1FCC">
        <w:rPr>
          <w:rFonts w:cs="Calibri"/>
          <w:color w:val="auto"/>
          <w:sz w:val="26"/>
          <w:szCs w:val="26"/>
        </w:rPr>
        <w:t>__________</w:t>
      </w:r>
      <w:r w:rsidRPr="007F1FCC">
        <w:rPr>
          <w:rFonts w:cs="Calibri"/>
          <w:color w:val="auto"/>
        </w:rPr>
        <w:t>№</w:t>
      </w:r>
      <w:r w:rsidRPr="007F1FCC">
        <w:rPr>
          <w:rFonts w:cs="Calibri"/>
          <w:color w:val="auto"/>
          <w:sz w:val="26"/>
          <w:szCs w:val="26"/>
        </w:rPr>
        <w:t>______________,</w:t>
      </w:r>
    </w:p>
    <w:p w:rsidR="007F1FCC" w:rsidRPr="007F1FCC" w:rsidRDefault="007F1FCC" w:rsidP="007F1FCC">
      <w:pPr>
        <w:spacing w:line="100" w:lineRule="atLeast"/>
        <w:rPr>
          <w:rFonts w:cs="Calibri"/>
          <w:color w:val="auto"/>
        </w:rPr>
      </w:pPr>
    </w:p>
    <w:p w:rsidR="007F1FCC" w:rsidRPr="007F1FCC" w:rsidRDefault="007F1FCC" w:rsidP="007F1FCC">
      <w:pPr>
        <w:spacing w:line="100" w:lineRule="atLeast"/>
        <w:rPr>
          <w:rFonts w:cs="Calibri"/>
          <w:color w:val="auto"/>
          <w:sz w:val="26"/>
          <w:szCs w:val="26"/>
        </w:rPr>
      </w:pPr>
      <w:r w:rsidRPr="007F1FCC">
        <w:rPr>
          <w:rFonts w:cs="Calibri"/>
          <w:color w:val="auto"/>
        </w:rPr>
        <w:t xml:space="preserve">выдан  </w:t>
      </w:r>
      <w:r w:rsidRPr="007F1FCC">
        <w:rPr>
          <w:rFonts w:cs="Calibri"/>
          <w:color w:val="auto"/>
          <w:sz w:val="26"/>
          <w:szCs w:val="26"/>
        </w:rPr>
        <w:t>___________________________________________________________________,</w:t>
      </w: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(кем и когда выдан)</w:t>
      </w:r>
    </w:p>
    <w:p w:rsidR="007F1FCC" w:rsidRPr="007F1FCC" w:rsidRDefault="007F1FCC" w:rsidP="007F1FCC">
      <w:pPr>
        <w:rPr>
          <w:rFonts w:cs="Calibri"/>
          <w:color w:val="auto"/>
          <w:sz w:val="26"/>
          <w:szCs w:val="26"/>
        </w:rPr>
      </w:pPr>
      <w:r w:rsidRPr="007F1FCC">
        <w:rPr>
          <w:rFonts w:cs="Calibri"/>
          <w:color w:val="auto"/>
        </w:rPr>
        <w:t>адрес заявителя:</w:t>
      </w:r>
      <w:r w:rsidRPr="007F1FCC">
        <w:rPr>
          <w:rFonts w:cs="Calibri"/>
          <w:color w:val="auto"/>
          <w:sz w:val="26"/>
          <w:szCs w:val="26"/>
        </w:rPr>
        <w:t>____________________________________________________________,</w:t>
      </w:r>
    </w:p>
    <w:p w:rsidR="007F1FCC" w:rsidRPr="007F1FCC" w:rsidRDefault="007F1FCC" w:rsidP="007F1FCC">
      <w:pPr>
        <w:rPr>
          <w:rFonts w:cs="Calibri"/>
          <w:b/>
          <w:color w:val="auto"/>
          <w:sz w:val="26"/>
          <w:szCs w:val="26"/>
        </w:rPr>
      </w:pPr>
      <w:r w:rsidRPr="007F1FCC">
        <w:rPr>
          <w:rFonts w:cs="Calibri"/>
          <w:color w:val="auto"/>
        </w:rPr>
        <w:t>контактный телефон:</w:t>
      </w:r>
      <w:r w:rsidRPr="007F1FCC">
        <w:rPr>
          <w:rFonts w:cs="Calibri"/>
          <w:color w:val="auto"/>
          <w:sz w:val="26"/>
          <w:szCs w:val="26"/>
        </w:rPr>
        <w:t>________________________________________________________.</w:t>
      </w:r>
    </w:p>
    <w:p w:rsidR="007F1FCC" w:rsidRPr="007F1FCC" w:rsidRDefault="007F1FCC" w:rsidP="007F1FCC">
      <w:pPr>
        <w:rPr>
          <w:rFonts w:cs="Calibri"/>
          <w:color w:val="auto"/>
        </w:rPr>
      </w:pPr>
    </w:p>
    <w:p w:rsidR="007F1FCC" w:rsidRPr="007F1FCC" w:rsidRDefault="007F1FCC" w:rsidP="007F1FCC">
      <w:pPr>
        <w:rPr>
          <w:rFonts w:cs="Calibri"/>
          <w:color w:val="auto"/>
        </w:rPr>
      </w:pPr>
      <w:r w:rsidRPr="007F1FCC">
        <w:rPr>
          <w:rFonts w:cs="Calibri"/>
          <w:color w:val="auto"/>
        </w:rPr>
        <w:t>В лице представителя _____________________________________________________________,</w:t>
      </w:r>
    </w:p>
    <w:p w:rsidR="007F1FCC" w:rsidRPr="007F1FCC" w:rsidRDefault="007F1FCC" w:rsidP="007F1FCC">
      <w:pPr>
        <w:rPr>
          <w:rFonts w:cs="Calibri"/>
          <w:color w:val="auto"/>
        </w:rPr>
      </w:pPr>
      <w:r w:rsidRPr="007F1FCC">
        <w:rPr>
          <w:rFonts w:cs="Calibri"/>
          <w:color w:val="auto"/>
        </w:rPr>
        <w:t>действующего на основании_______________________________________________________,</w:t>
      </w:r>
    </w:p>
    <w:p w:rsidR="007F1FCC" w:rsidRPr="007F1FCC" w:rsidRDefault="007F1FCC" w:rsidP="007F1FCC">
      <w:pPr>
        <w:rPr>
          <w:rFonts w:cs="Calibri"/>
          <w:color w:val="auto"/>
          <w:sz w:val="16"/>
          <w:szCs w:val="16"/>
        </w:rPr>
      </w:pPr>
      <w:r w:rsidRPr="007F1FCC">
        <w:rPr>
          <w:rFonts w:cs="Calibri"/>
          <w:color w:val="auto"/>
          <w:sz w:val="16"/>
          <w:szCs w:val="16"/>
        </w:rPr>
        <w:t xml:space="preserve">                                                                                                                   (доверенности или др.)</w:t>
      </w:r>
    </w:p>
    <w:p w:rsidR="007F1FCC" w:rsidRPr="007F1FCC" w:rsidRDefault="007F1FCC" w:rsidP="007F1FCC">
      <w:pPr>
        <w:rPr>
          <w:rFonts w:cs="Calibri"/>
          <w:color w:val="auto"/>
        </w:rPr>
      </w:pPr>
      <w:r w:rsidRPr="007F1FCC">
        <w:rPr>
          <w:rFonts w:cs="Calibri"/>
          <w:color w:val="auto"/>
        </w:rPr>
        <w:t>контактный телефон представителя заявителя:_____________________________________.</w:t>
      </w:r>
    </w:p>
    <w:p w:rsidR="007F1FCC" w:rsidRPr="007F1FCC" w:rsidRDefault="007F1FCC" w:rsidP="007F1FCC">
      <w:pPr>
        <w:spacing w:line="100" w:lineRule="atLeast"/>
        <w:rPr>
          <w:rFonts w:cs="Calibri"/>
          <w:b/>
          <w:color w:val="auto"/>
          <w:sz w:val="26"/>
          <w:szCs w:val="26"/>
        </w:rPr>
      </w:pPr>
    </w:p>
    <w:p w:rsidR="007F1FCC" w:rsidRPr="007F1FCC" w:rsidRDefault="007F1FCC" w:rsidP="007F1FCC">
      <w:pPr>
        <w:pBdr>
          <w:bottom w:val="single" w:sz="12" w:space="1" w:color="auto"/>
        </w:pBdr>
        <w:jc w:val="both"/>
        <w:rPr>
          <w:rFonts w:cs="Calibri"/>
          <w:color w:val="auto"/>
        </w:rPr>
      </w:pPr>
      <w:proofErr w:type="spellStart"/>
      <w:r w:rsidRPr="007F1FCC">
        <w:rPr>
          <w:color w:val="auto"/>
        </w:rPr>
        <w:t>Прошувыдать</w:t>
      </w:r>
      <w:proofErr w:type="spellEnd"/>
      <w:r w:rsidRPr="007F1FCC">
        <w:rPr>
          <w:color w:val="auto"/>
        </w:rPr>
        <w:t xml:space="preserve"> разрешение на погребении тела (останков / праха) умершей</w:t>
      </w:r>
    </w:p>
    <w:p w:rsidR="007F1FCC" w:rsidRPr="007F1FCC" w:rsidRDefault="007F1FCC" w:rsidP="007F1FCC">
      <w:pPr>
        <w:pBdr>
          <w:bottom w:val="single" w:sz="12" w:space="1" w:color="auto"/>
        </w:pBdr>
        <w:spacing w:line="200" w:lineRule="atLeast"/>
        <w:jc w:val="right"/>
        <w:rPr>
          <w:rFonts w:cs="Calibri"/>
          <w:b/>
          <w:color w:val="auto"/>
        </w:rPr>
      </w:pPr>
      <w:r w:rsidRPr="007F1FCC">
        <w:rPr>
          <w:rFonts w:cs="Calibri"/>
          <w:b/>
          <w:color w:val="auto"/>
        </w:rPr>
        <w:t>,</w:t>
      </w:r>
    </w:p>
    <w:p w:rsidR="007F1FCC" w:rsidRPr="007F1FCC" w:rsidRDefault="007F1FCC" w:rsidP="007F1FCC">
      <w:pPr>
        <w:spacing w:line="200" w:lineRule="atLeast"/>
        <w:jc w:val="center"/>
        <w:rPr>
          <w:rFonts w:cs="Calibri"/>
          <w:color w:val="auto"/>
          <w:sz w:val="18"/>
          <w:szCs w:val="18"/>
        </w:rPr>
      </w:pPr>
      <w:r w:rsidRPr="007F1FCC">
        <w:rPr>
          <w:rFonts w:cs="Calibri"/>
          <w:color w:val="auto"/>
          <w:sz w:val="18"/>
          <w:szCs w:val="18"/>
        </w:rPr>
        <w:t>(фамилия, имя, отчество умершего)</w:t>
      </w:r>
    </w:p>
    <w:p w:rsidR="007F1FCC" w:rsidRPr="007F1FCC" w:rsidRDefault="007F1FCC" w:rsidP="007F1FCC">
      <w:pPr>
        <w:spacing w:line="200" w:lineRule="atLeast"/>
        <w:jc w:val="both"/>
        <w:rPr>
          <w:rFonts w:cs="Calibri"/>
          <w:color w:val="auto"/>
        </w:rPr>
      </w:pPr>
      <w:r w:rsidRPr="007F1FCC">
        <w:rPr>
          <w:rFonts w:cs="Calibri"/>
          <w:color w:val="auto"/>
        </w:rPr>
        <w:t>рядом (в одну и ту же могилу) с ранее погребенным супругом / близким родственником.</w:t>
      </w:r>
    </w:p>
    <w:p w:rsidR="007F1FCC" w:rsidRPr="007F1FCC" w:rsidRDefault="007F1FCC" w:rsidP="007F1FCC">
      <w:pPr>
        <w:spacing w:line="100" w:lineRule="atLeast"/>
        <w:jc w:val="both"/>
        <w:rPr>
          <w:rFonts w:cs="Calibri"/>
          <w:color w:val="auto"/>
          <w:sz w:val="26"/>
          <w:szCs w:val="26"/>
        </w:rPr>
      </w:pPr>
      <w:r w:rsidRPr="007F1FCC">
        <w:rPr>
          <w:rFonts w:cs="Calibri"/>
          <w:color w:val="auto"/>
        </w:rPr>
        <w:t>Документ о регистрации смерти:</w:t>
      </w:r>
      <w:r w:rsidRPr="007F1FCC">
        <w:rPr>
          <w:rFonts w:cs="Calibri"/>
          <w:color w:val="auto"/>
          <w:sz w:val="26"/>
          <w:szCs w:val="26"/>
        </w:rPr>
        <w:t xml:space="preserve"> _______________________________________________, </w:t>
      </w:r>
    </w:p>
    <w:p w:rsidR="007F1FCC" w:rsidRPr="007F1FCC" w:rsidRDefault="007F1FCC" w:rsidP="007F1FCC">
      <w:pPr>
        <w:spacing w:line="100" w:lineRule="atLeast"/>
        <w:jc w:val="both"/>
        <w:rPr>
          <w:rFonts w:cs="Calibri"/>
          <w:color w:val="auto"/>
          <w:sz w:val="18"/>
          <w:szCs w:val="18"/>
        </w:rPr>
      </w:pPr>
      <w:r w:rsidRPr="007F1FCC">
        <w:rPr>
          <w:rFonts w:cs="Calibri"/>
          <w:color w:val="auto"/>
          <w:sz w:val="18"/>
          <w:szCs w:val="18"/>
        </w:rPr>
        <w:t xml:space="preserve">                                                                                            (свидетельство о смерти/медицинское свидетельство о смерти) </w:t>
      </w:r>
    </w:p>
    <w:p w:rsidR="007F1FCC" w:rsidRPr="007F1FCC" w:rsidRDefault="007F1FCC" w:rsidP="007F1FCC">
      <w:pPr>
        <w:spacing w:line="100" w:lineRule="atLeast"/>
        <w:jc w:val="both"/>
        <w:rPr>
          <w:rFonts w:cs="Calibri"/>
          <w:color w:val="auto"/>
          <w:sz w:val="26"/>
          <w:szCs w:val="26"/>
        </w:rPr>
      </w:pPr>
      <w:r w:rsidRPr="007F1FCC">
        <w:rPr>
          <w:rFonts w:cs="Calibri"/>
          <w:color w:val="auto"/>
        </w:rPr>
        <w:t>серия_________ № _______ от ____________________выдан:</w:t>
      </w:r>
      <w:r w:rsidRPr="007F1FCC">
        <w:rPr>
          <w:rFonts w:cs="Calibri"/>
          <w:color w:val="auto"/>
          <w:sz w:val="26"/>
          <w:szCs w:val="26"/>
        </w:rPr>
        <w:t xml:space="preserve"> ________________________</w:t>
      </w:r>
    </w:p>
    <w:p w:rsidR="007F1FCC" w:rsidRPr="007F1FCC" w:rsidRDefault="007F1FCC" w:rsidP="007F1FCC">
      <w:pPr>
        <w:spacing w:line="100" w:lineRule="atLeast"/>
        <w:jc w:val="both"/>
        <w:rPr>
          <w:rFonts w:cs="Calibri"/>
          <w:color w:val="auto"/>
          <w:sz w:val="28"/>
          <w:szCs w:val="20"/>
        </w:rPr>
      </w:pPr>
      <w:r w:rsidRPr="007F1FCC">
        <w:rPr>
          <w:rFonts w:cs="Calibri"/>
          <w:color w:val="auto"/>
          <w:sz w:val="26"/>
          <w:szCs w:val="26"/>
        </w:rPr>
        <w:t>_________________________________________________________________________.</w:t>
      </w:r>
    </w:p>
    <w:p w:rsidR="007F1FCC" w:rsidRPr="007F1FCC" w:rsidRDefault="007F1FCC" w:rsidP="007F1FCC">
      <w:pPr>
        <w:spacing w:line="200" w:lineRule="atLeast"/>
        <w:jc w:val="center"/>
        <w:rPr>
          <w:rFonts w:cs="Calibri"/>
          <w:color w:val="auto"/>
          <w:sz w:val="18"/>
          <w:szCs w:val="18"/>
        </w:rPr>
      </w:pPr>
      <w:r w:rsidRPr="007F1FCC">
        <w:rPr>
          <w:rFonts w:cs="Calibri"/>
          <w:color w:val="auto"/>
          <w:sz w:val="18"/>
          <w:szCs w:val="18"/>
        </w:rPr>
        <w:t>(полное наименование органа, выдавшего докумен</w:t>
      </w:r>
      <w:proofErr w:type="gramStart"/>
      <w:r w:rsidRPr="007F1FCC">
        <w:rPr>
          <w:rFonts w:cs="Calibri"/>
          <w:color w:val="auto"/>
          <w:sz w:val="18"/>
          <w:szCs w:val="18"/>
        </w:rPr>
        <w:t>т(</w:t>
      </w:r>
      <w:proofErr w:type="gramEnd"/>
      <w:r w:rsidRPr="007F1FCC">
        <w:rPr>
          <w:rFonts w:cs="Calibri"/>
          <w:color w:val="auto"/>
          <w:sz w:val="18"/>
          <w:szCs w:val="18"/>
        </w:rPr>
        <w:t>справка о кремации))</w:t>
      </w:r>
    </w:p>
    <w:p w:rsidR="007F1FCC" w:rsidRPr="007F1FCC" w:rsidRDefault="007F1FCC" w:rsidP="007F1FCC">
      <w:pPr>
        <w:spacing w:line="100" w:lineRule="atLeast"/>
        <w:jc w:val="both"/>
        <w:rPr>
          <w:rFonts w:cs="Calibri"/>
          <w:color w:val="auto"/>
        </w:rPr>
      </w:pPr>
      <w:r w:rsidRPr="007F1FCC">
        <w:rPr>
          <w:rFonts w:cs="Calibri"/>
          <w:color w:val="auto"/>
        </w:rPr>
        <w:t>Данные о ранее погребенном супруге (близком(их) родственнике(ах)):</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 квартал ___________ место №___________,</w:t>
      </w:r>
    </w:p>
    <w:p w:rsidR="007F1FCC" w:rsidRPr="007F1FCC" w:rsidRDefault="007F1FCC" w:rsidP="007F1FCC">
      <w:pPr>
        <w:spacing w:line="100" w:lineRule="atLeast"/>
        <w:jc w:val="both"/>
        <w:rPr>
          <w:rFonts w:cs="Calibri"/>
          <w:color w:val="auto"/>
          <w:sz w:val="18"/>
          <w:szCs w:val="18"/>
        </w:rPr>
      </w:pPr>
      <w:r w:rsidRPr="007F1FCC">
        <w:rPr>
          <w:rFonts w:cs="Calibri"/>
          <w:color w:val="auto"/>
          <w:sz w:val="18"/>
          <w:szCs w:val="18"/>
        </w:rPr>
        <w:t xml:space="preserve">                              (наименование кладбища)</w:t>
      </w:r>
    </w:p>
    <w:p w:rsidR="007F1FCC" w:rsidRPr="007F1FCC" w:rsidRDefault="007F1FCC" w:rsidP="007F1FCC">
      <w:pPr>
        <w:spacing w:line="100" w:lineRule="atLeast"/>
        <w:jc w:val="both"/>
        <w:rPr>
          <w:rFonts w:cs="Calibri"/>
          <w:color w:val="auto"/>
        </w:rPr>
      </w:pPr>
      <w:proofErr w:type="spellStart"/>
      <w:r w:rsidRPr="007F1FCC">
        <w:rPr>
          <w:rFonts w:cs="Calibri"/>
          <w:color w:val="auto"/>
        </w:rPr>
        <w:t>____________________________________________св-во</w:t>
      </w:r>
      <w:proofErr w:type="spellEnd"/>
      <w:r w:rsidRPr="007F1FCC">
        <w:rPr>
          <w:rFonts w:cs="Calibri"/>
          <w:color w:val="auto"/>
        </w:rPr>
        <w:t xml:space="preserve"> о смерти: серия_____ №__________,</w:t>
      </w:r>
    </w:p>
    <w:p w:rsidR="007F1FCC" w:rsidRPr="007F1FCC" w:rsidRDefault="007F1FCC" w:rsidP="007F1FCC">
      <w:pPr>
        <w:spacing w:line="100" w:lineRule="atLeast"/>
        <w:jc w:val="both"/>
        <w:rPr>
          <w:rFonts w:cs="Calibri"/>
          <w:color w:val="auto"/>
        </w:rPr>
      </w:pPr>
      <w:r w:rsidRPr="007F1FCC">
        <w:rPr>
          <w:rFonts w:cs="Calibri"/>
          <w:color w:val="auto"/>
          <w:sz w:val="18"/>
          <w:szCs w:val="18"/>
        </w:rPr>
        <w:t xml:space="preserve">                    (степень родства, фамилия инициалы погребенного)</w:t>
      </w:r>
    </w:p>
    <w:p w:rsidR="007F1FCC" w:rsidRPr="007F1FCC" w:rsidRDefault="007F1FCC" w:rsidP="007F1FCC">
      <w:pPr>
        <w:spacing w:line="100" w:lineRule="atLeast"/>
        <w:jc w:val="both"/>
        <w:rPr>
          <w:rFonts w:cs="Calibri"/>
          <w:color w:val="auto"/>
        </w:rPr>
      </w:pPr>
      <w:proofErr w:type="spellStart"/>
      <w:r w:rsidRPr="007F1FCC">
        <w:rPr>
          <w:rFonts w:cs="Calibri"/>
          <w:color w:val="auto"/>
        </w:rPr>
        <w:lastRenderedPageBreak/>
        <w:t>____________________________________________св-во</w:t>
      </w:r>
      <w:proofErr w:type="spellEnd"/>
      <w:r w:rsidRPr="007F1FCC">
        <w:rPr>
          <w:rFonts w:cs="Calibri"/>
          <w:color w:val="auto"/>
        </w:rPr>
        <w:t xml:space="preserve"> о смерти: </w:t>
      </w:r>
      <w:proofErr w:type="spellStart"/>
      <w:r w:rsidRPr="007F1FCC">
        <w:rPr>
          <w:rFonts w:cs="Calibri"/>
          <w:color w:val="auto"/>
        </w:rPr>
        <w:t>серия_______№_________</w:t>
      </w:r>
      <w:proofErr w:type="spellEnd"/>
      <w:r w:rsidRPr="007F1FCC">
        <w:rPr>
          <w:rFonts w:cs="Calibri"/>
          <w:color w:val="auto"/>
        </w:rPr>
        <w:t>,</w:t>
      </w:r>
    </w:p>
    <w:p w:rsidR="007F1FCC" w:rsidRPr="007F1FCC" w:rsidRDefault="007F1FCC" w:rsidP="007F1FCC">
      <w:pPr>
        <w:spacing w:line="100" w:lineRule="atLeast"/>
        <w:jc w:val="both"/>
        <w:rPr>
          <w:rFonts w:cs="Calibri"/>
          <w:color w:val="auto"/>
        </w:rPr>
      </w:pPr>
      <w:proofErr w:type="spellStart"/>
      <w:r w:rsidRPr="007F1FCC">
        <w:rPr>
          <w:rFonts w:cs="Calibri"/>
          <w:color w:val="auto"/>
        </w:rPr>
        <w:t>____________________________________________св-во</w:t>
      </w:r>
      <w:proofErr w:type="spellEnd"/>
      <w:r w:rsidRPr="007F1FCC">
        <w:rPr>
          <w:rFonts w:cs="Calibri"/>
          <w:color w:val="auto"/>
        </w:rPr>
        <w:t xml:space="preserve"> о смерти: </w:t>
      </w:r>
      <w:proofErr w:type="spellStart"/>
      <w:r w:rsidRPr="007F1FCC">
        <w:rPr>
          <w:rFonts w:cs="Calibri"/>
          <w:color w:val="auto"/>
        </w:rPr>
        <w:t>серия_______№_________</w:t>
      </w:r>
      <w:proofErr w:type="spellEnd"/>
      <w:r w:rsidRPr="007F1FCC">
        <w:rPr>
          <w:rFonts w:cs="Calibri"/>
          <w:color w:val="auto"/>
        </w:rPr>
        <w:t>.</w:t>
      </w:r>
    </w:p>
    <w:p w:rsidR="007F1FCC" w:rsidRPr="007F1FCC" w:rsidRDefault="007F1FCC" w:rsidP="007F1FCC">
      <w:pPr>
        <w:spacing w:line="100" w:lineRule="atLeast"/>
        <w:jc w:val="both"/>
        <w:rPr>
          <w:rFonts w:cs="Calibri"/>
          <w:color w:val="auto"/>
        </w:rPr>
      </w:pPr>
    </w:p>
    <w:p w:rsidR="007F1FCC" w:rsidRPr="007F1FCC" w:rsidRDefault="007F1FCC" w:rsidP="007F1FCC">
      <w:pPr>
        <w:spacing w:line="100" w:lineRule="atLeast"/>
        <w:jc w:val="both"/>
        <w:rPr>
          <w:rFonts w:cs="Calibri"/>
          <w:color w:val="auto"/>
        </w:rPr>
      </w:pPr>
      <w:r w:rsidRPr="007F1FCC">
        <w:rPr>
          <w:rFonts w:cs="Calibri"/>
          <w:color w:val="auto"/>
        </w:rPr>
        <w:t>Документы, подтверждающие близкое родство между ранее погребенным супругом (близким родственником) и умершим(ей):</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________________________________________________________________________________</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_______________________________________________________________________________.</w:t>
      </w:r>
    </w:p>
    <w:p w:rsidR="007F1FCC" w:rsidRPr="007F1FCC" w:rsidRDefault="007F1FCC" w:rsidP="007F1FCC">
      <w:pPr>
        <w:spacing w:line="100" w:lineRule="atLeast"/>
        <w:jc w:val="both"/>
        <w:rPr>
          <w:rFonts w:cs="Calibri"/>
          <w:color w:val="auto"/>
        </w:rPr>
      </w:pPr>
    </w:p>
    <w:p w:rsidR="007F1FCC" w:rsidRPr="007F1FCC" w:rsidRDefault="007F1FCC" w:rsidP="007F1FCC">
      <w:pPr>
        <w:spacing w:line="100" w:lineRule="atLeast"/>
        <w:jc w:val="both"/>
        <w:rPr>
          <w:rFonts w:cs="Calibri"/>
          <w:color w:val="auto"/>
        </w:rPr>
      </w:pPr>
      <w:r w:rsidRPr="007F1FCC">
        <w:rPr>
          <w:rFonts w:cs="Calibri"/>
          <w:color w:val="auto"/>
        </w:rPr>
        <w:t>Достоверность и полноту сведений подтверждаю: _____________________________________.</w:t>
      </w: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 xml:space="preserve">                                                                                                                    (подпись, Ф.И.О.  заявителя/представителя заявителя)</w:t>
      </w:r>
    </w:p>
    <w:p w:rsidR="007F1FCC" w:rsidRPr="007F1FCC" w:rsidRDefault="007F1FCC" w:rsidP="007F1FCC">
      <w:pPr>
        <w:spacing w:line="100" w:lineRule="atLeast"/>
        <w:jc w:val="both"/>
        <w:rPr>
          <w:rFonts w:cs="Calibri"/>
          <w:color w:val="auto"/>
        </w:rPr>
      </w:pPr>
      <w:r w:rsidRPr="007F1FCC">
        <w:rPr>
          <w:rFonts w:cs="Calibri"/>
          <w:color w:val="auto"/>
        </w:rPr>
        <w:t>«_______» _________________20____г.</w:t>
      </w:r>
    </w:p>
    <w:p w:rsidR="007F1FCC" w:rsidRPr="007F1FCC" w:rsidRDefault="007F1FCC" w:rsidP="007F1FCC">
      <w:pPr>
        <w:widowControl w:val="0"/>
        <w:jc w:val="both"/>
        <w:rPr>
          <w:color w:val="auto"/>
          <w:sz w:val="28"/>
          <w:szCs w:val="20"/>
        </w:rPr>
      </w:pPr>
    </w:p>
    <w:p w:rsidR="007F1FCC" w:rsidRPr="007F1FCC" w:rsidRDefault="007F1FCC" w:rsidP="007F1FCC">
      <w:pPr>
        <w:spacing w:line="100" w:lineRule="atLeast"/>
        <w:jc w:val="both"/>
        <w:rPr>
          <w:rFonts w:cs="Calibri"/>
          <w:color w:val="auto"/>
        </w:rPr>
      </w:pPr>
      <w:r w:rsidRPr="007F1FCC">
        <w:rPr>
          <w:rFonts w:cs="Calibri"/>
          <w:color w:val="auto"/>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целях предоставления муниципальной услуги:        </w:t>
      </w:r>
    </w:p>
    <w:p w:rsidR="007F1FCC" w:rsidRPr="007F1FCC" w:rsidRDefault="007F1FCC" w:rsidP="007F1FCC">
      <w:pPr>
        <w:spacing w:line="100" w:lineRule="atLeast"/>
        <w:jc w:val="both"/>
        <w:rPr>
          <w:rFonts w:cs="Calibri"/>
          <w:color w:val="auto"/>
        </w:rPr>
      </w:pPr>
      <w:r w:rsidRPr="007F1FCC">
        <w:rPr>
          <w:rFonts w:cs="Calibri"/>
          <w:color w:val="auto"/>
        </w:rPr>
        <w:t xml:space="preserve">                                                                                                  ______________________________.</w:t>
      </w: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 xml:space="preserve">                                                                                                                                     (подпись заявителя/представителя заявителя)</w:t>
      </w:r>
    </w:p>
    <w:p w:rsidR="007F1FCC" w:rsidRPr="007F1FCC" w:rsidRDefault="007F1FCC" w:rsidP="007F1FCC">
      <w:pPr>
        <w:widowControl w:val="0"/>
        <w:autoSpaceDE w:val="0"/>
        <w:autoSpaceDN w:val="0"/>
        <w:adjustRightInd w:val="0"/>
        <w:jc w:val="center"/>
        <w:rPr>
          <w:color w:val="auto"/>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0B18FB" w:rsidRDefault="000B18FB" w:rsidP="00993CAF">
      <w:pPr>
        <w:pStyle w:val="ConsPlusNormal0"/>
        <w:widowControl/>
        <w:ind w:firstLine="5400"/>
        <w:jc w:val="center"/>
        <w:outlineLvl w:val="1"/>
        <w:rPr>
          <w:rFonts w:ascii="Times New Roman" w:hAnsi="Times New Roman" w:cs="Times New Roman"/>
          <w:sz w:val="24"/>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Default="000B18FB" w:rsidP="000B18FB">
      <w:pPr>
        <w:rPr>
          <w:lang w:eastAsia="zh-CN"/>
        </w:rPr>
      </w:pPr>
    </w:p>
    <w:p w:rsidR="000B18FB" w:rsidRDefault="000B18FB" w:rsidP="000B18FB">
      <w:pPr>
        <w:rPr>
          <w:lang w:eastAsia="zh-CN"/>
        </w:rPr>
      </w:pPr>
    </w:p>
    <w:p w:rsidR="00A5587A" w:rsidRDefault="000B18FB" w:rsidP="000B18FB">
      <w:pPr>
        <w:tabs>
          <w:tab w:val="left" w:pos="3040"/>
        </w:tabs>
        <w:rPr>
          <w:lang w:eastAsia="zh-CN"/>
        </w:rPr>
      </w:pPr>
      <w:r>
        <w:rPr>
          <w:lang w:eastAsia="zh-CN"/>
        </w:rPr>
        <w:tab/>
      </w:r>
    </w:p>
    <w:p w:rsidR="000B18FB" w:rsidRDefault="000B18FB" w:rsidP="000B18FB">
      <w:pPr>
        <w:tabs>
          <w:tab w:val="left" w:pos="3040"/>
        </w:tabs>
        <w:rPr>
          <w:lang w:eastAsia="zh-CN"/>
        </w:rPr>
      </w:pPr>
    </w:p>
    <w:p w:rsidR="000B18FB" w:rsidRDefault="000B18FB" w:rsidP="000B18FB">
      <w:pPr>
        <w:tabs>
          <w:tab w:val="left" w:pos="3040"/>
        </w:tabs>
        <w:rPr>
          <w:lang w:eastAsia="zh-CN"/>
        </w:rPr>
      </w:pPr>
    </w:p>
    <w:p w:rsidR="000B18FB" w:rsidRDefault="000B18FB" w:rsidP="000B18FB">
      <w:pPr>
        <w:tabs>
          <w:tab w:val="left" w:pos="3040"/>
        </w:tabs>
        <w:rPr>
          <w:lang w:eastAsia="zh-CN"/>
        </w:rPr>
      </w:pPr>
    </w:p>
    <w:p w:rsidR="007A42D9" w:rsidRDefault="000B18FB" w:rsidP="000B18FB">
      <w:pPr>
        <w:widowControl w:val="0"/>
        <w:autoSpaceDE w:val="0"/>
        <w:autoSpaceDN w:val="0"/>
        <w:adjustRightInd w:val="0"/>
        <w:ind w:left="5954"/>
        <w:jc w:val="right"/>
        <w:rPr>
          <w:lang w:eastAsia="zh-CN"/>
        </w:rPr>
      </w:pPr>
      <w:r>
        <w:rPr>
          <w:lang w:eastAsia="zh-CN"/>
        </w:rPr>
        <w:tab/>
      </w: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0B18FB" w:rsidRPr="00F60D68" w:rsidRDefault="000B18FB" w:rsidP="000B18FB">
      <w:pPr>
        <w:widowControl w:val="0"/>
        <w:autoSpaceDE w:val="0"/>
        <w:autoSpaceDN w:val="0"/>
        <w:adjustRightInd w:val="0"/>
        <w:ind w:left="5954"/>
        <w:jc w:val="right"/>
        <w:rPr>
          <w:color w:val="auto"/>
          <w:sz w:val="28"/>
          <w:szCs w:val="28"/>
        </w:rPr>
      </w:pPr>
      <w:r w:rsidRPr="00F60D68">
        <w:rPr>
          <w:color w:val="auto"/>
          <w:sz w:val="28"/>
          <w:szCs w:val="28"/>
        </w:rPr>
        <w:t>Приложение № 1</w:t>
      </w:r>
    </w:p>
    <w:p w:rsidR="000B18FB" w:rsidRPr="007A42D9" w:rsidRDefault="000B18FB" w:rsidP="007A42D9">
      <w:pPr>
        <w:ind w:left="5954"/>
        <w:jc w:val="both"/>
        <w:rPr>
          <w:lang w:eastAsia="zh-CN"/>
        </w:rPr>
      </w:pPr>
      <w:r w:rsidRPr="00845768">
        <w:rPr>
          <w:color w:val="auto"/>
          <w:sz w:val="28"/>
          <w:szCs w:val="28"/>
        </w:rPr>
        <w:t xml:space="preserve">к Административному регламенту </w:t>
      </w:r>
      <w:r w:rsidR="007A42D9" w:rsidRPr="007A42D9">
        <w:rPr>
          <w:bCs/>
          <w:sz w:val="28"/>
        </w:rPr>
        <w:t xml:space="preserve">«Предоставление бесплатно участка земли для погребения тела (останков) или праха на муниципальных кладбищах </w:t>
      </w:r>
      <w:proofErr w:type="spellStart"/>
      <w:r w:rsidR="001A7B71">
        <w:rPr>
          <w:color w:val="auto"/>
          <w:sz w:val="28"/>
          <w:szCs w:val="28"/>
        </w:rPr>
        <w:t>Екатериновского</w:t>
      </w:r>
      <w:proofErr w:type="spellEnd"/>
      <w:r w:rsidR="001A7B71" w:rsidRPr="007A42D9">
        <w:rPr>
          <w:bCs/>
          <w:sz w:val="28"/>
        </w:rPr>
        <w:t xml:space="preserve"> </w:t>
      </w:r>
      <w:r w:rsidR="007A42D9" w:rsidRPr="007A42D9">
        <w:rPr>
          <w:bCs/>
          <w:sz w:val="28"/>
        </w:rPr>
        <w:t>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p w:rsidR="000B18FB" w:rsidRPr="000B18FB" w:rsidRDefault="000B18FB" w:rsidP="000B18FB">
      <w:pPr>
        <w:rPr>
          <w:lang w:eastAsia="zh-CN"/>
        </w:rPr>
      </w:pPr>
    </w:p>
    <w:p w:rsidR="000B18FB" w:rsidRPr="000B18FB" w:rsidRDefault="000B18FB" w:rsidP="000B18FB">
      <w:pPr>
        <w:rPr>
          <w:lang w:eastAsia="zh-CN"/>
        </w:rPr>
      </w:pPr>
    </w:p>
    <w:p w:rsidR="000B18FB" w:rsidRDefault="000B18FB" w:rsidP="000B18FB">
      <w:pPr>
        <w:rPr>
          <w:lang w:eastAsia="zh-CN"/>
        </w:rPr>
      </w:pPr>
    </w:p>
    <w:p w:rsidR="000B18FB" w:rsidRDefault="00420E04" w:rsidP="000B18FB">
      <w:pPr>
        <w:tabs>
          <w:tab w:val="left" w:pos="928"/>
        </w:tabs>
        <w:rPr>
          <w:lang w:eastAsia="zh-CN"/>
        </w:rPr>
      </w:pPr>
      <w:r>
        <w:rPr>
          <w:noProof/>
        </w:rPr>
        <w:pict>
          <v:group id="Группа 2" o:spid="_x0000_s1057" style="position:absolute;margin-left:118.2pt;margin-top:57.7pt;width:246.4pt;height:285.1pt;z-index:251666944" coordsize="31292,36207">
            <v:roundrect id="Скругленный прямоугольник 6" o:spid="_x0000_s1058" style="position:absolute;left:9144;top:12096;width:14554;height:22219;visibility:visible;v-text-anchor:middle" arcsize="10923f" fillcolor="#dbeef4" stroked="f" strokeweight="1pt">
              <v:stroke joinstyle="miter"/>
              <v:shadow on="t" color="black" opacity="26213f" origin="-.5,-.5" offset=".74836mm,.74836mm"/>
              <v:textbox inset="9.6pt,4.8pt,9.6pt,4.8pt">
                <w:txbxContent>
                  <w:p w:rsidR="001A7B71" w:rsidRDefault="001A7B71" w:rsidP="000B18FB">
                    <w:pPr>
                      <w:pStyle w:val="a7"/>
                      <w:spacing w:before="0" w:after="0" w:line="216" w:lineRule="auto"/>
                      <w:jc w:val="center"/>
                      <w:rPr>
                        <w:color w:val="000000"/>
                        <w:kern w:val="24"/>
                        <w:szCs w:val="18"/>
                      </w:rPr>
                    </w:pPr>
                    <w:r>
                      <w:rPr>
                        <w:color w:val="000000"/>
                        <w:kern w:val="24"/>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A7B71" w:rsidRDefault="001A7B71" w:rsidP="000B18FB">
                    <w:pPr>
                      <w:pStyle w:val="a7"/>
                      <w:spacing w:before="0" w:after="0" w:line="216" w:lineRule="auto"/>
                      <w:jc w:val="center"/>
                      <w:rPr>
                        <w:szCs w:val="18"/>
                      </w:rPr>
                    </w:pPr>
                    <w:r>
                      <w:rPr>
                        <w:color w:val="000000"/>
                        <w:kern w:val="24"/>
                        <w:szCs w:val="18"/>
                      </w:rPr>
                      <w:t>(</w:t>
                    </w:r>
                    <w:r>
                      <w:rPr>
                        <w:i/>
                        <w:iCs/>
                        <w:color w:val="000000"/>
                        <w:kern w:val="24"/>
                        <w:szCs w:val="18"/>
                      </w:rPr>
                      <w:t>1 рабочий день – формирование и направление запросов, 5 рабочих дней – представление ответа на запрос)</w:t>
                    </w:r>
                  </w:p>
                </w:txbxContent>
              </v:textbox>
            </v:roundrect>
            <v:shapetype id="_x0000_t32" coordsize="21600,21600" o:spt="32" o:oned="t" path="m,l21600,21600e" filled="f">
              <v:path arrowok="t" fillok="f" o:connecttype="none"/>
              <o:lock v:ext="edit" shapetype="t"/>
            </v:shapetype>
            <v:shape id="Прямая со стрелкой 9" o:spid="_x0000_s1059" type="#_x0000_t32" style="position:absolute;left:16764;top:10096;width:0;height:2019;visibility:visible" o:connectortype="straight" strokecolor="#4a7ebb">
              <v:stroke endarrow="open"/>
            </v:shape>
            <v:roundrect id="Скругленный прямоугольник 1" o:spid="_x0000_s1060" style="position:absolute;width:31292;height:10299;visibility:visible;v-text-anchor:middle" arcsize="10923f" fillcolor="#dbeef4" stroked="f" strokeweight="1pt">
              <v:stroke joinstyle="miter"/>
              <v:shadow on="t" color="black" opacity="26213f" origin="-.5,-.5" offset=".74836mm,.74836mm"/>
              <v:textbox inset="9.6pt,4.8pt,9.6pt,4.8pt">
                <w:txbxContent>
                  <w:p w:rsidR="001A7B71" w:rsidRDefault="001A7B71" w:rsidP="000B18FB">
                    <w:pPr>
                      <w:spacing w:line="216" w:lineRule="auto"/>
                      <w:jc w:val="center"/>
                      <w:rPr>
                        <w:sz w:val="18"/>
                        <w:szCs w:val="18"/>
                      </w:rPr>
                    </w:pPr>
                    <w:r>
                      <w:rPr>
                        <w:sz w:val="18"/>
                        <w:szCs w:val="18"/>
                      </w:rPr>
                      <w:t>Прием заявления и документов, необходимых для предоставления муниципальной услуги, подлежащих представлению заявителем</w:t>
                    </w:r>
                  </w:p>
                  <w:p w:rsidR="001A7B71" w:rsidRDefault="001A7B71" w:rsidP="000B18FB">
                    <w:pPr>
                      <w:spacing w:line="216" w:lineRule="auto"/>
                      <w:jc w:val="center"/>
                      <w:rPr>
                        <w:i/>
                        <w:iCs/>
                        <w:color w:val="000000"/>
                        <w:kern w:val="24"/>
                        <w:sz w:val="18"/>
                        <w:szCs w:val="18"/>
                      </w:rPr>
                    </w:pPr>
                    <w:r>
                      <w:rPr>
                        <w:i/>
                        <w:iCs/>
                        <w:color w:val="000000"/>
                        <w:kern w:val="24"/>
                        <w:sz w:val="18"/>
                        <w:szCs w:val="18"/>
                      </w:rPr>
                      <w:t>(не превышает 10 минут)</w:t>
                    </w:r>
                  </w:p>
                </w:txbxContent>
              </v:textbox>
            </v:roundrect>
            <v:shape id="AutoShape 78" o:spid="_x0000_s1061" type="#_x0000_t32" style="position:absolute;left:16954;top:34290;width:6;height:1917;visibility:visible" o:connectortype="straight" strokecolor="#5b9bd5">
              <v:stroke endarrow="block"/>
            </v:shape>
          </v:group>
        </w:pict>
      </w:r>
      <w:r w:rsidR="000B18FB">
        <w:rPr>
          <w:lang w:eastAsia="zh-CN"/>
        </w:rPr>
        <w:tab/>
      </w: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Default="000B18FB" w:rsidP="000B18FB">
      <w:pPr>
        <w:rPr>
          <w:lang w:eastAsia="zh-CN"/>
        </w:rPr>
      </w:pPr>
    </w:p>
    <w:p w:rsidR="000B18FB" w:rsidRDefault="000B18FB" w:rsidP="000B18FB">
      <w:pPr>
        <w:rPr>
          <w:lang w:eastAsia="zh-CN"/>
        </w:rPr>
      </w:pPr>
    </w:p>
    <w:p w:rsidR="000B18FB" w:rsidRPr="000B18FB" w:rsidRDefault="00420E04" w:rsidP="000B18FB">
      <w:pPr>
        <w:jc w:val="center"/>
        <w:rPr>
          <w:lang w:eastAsia="zh-CN"/>
        </w:rPr>
      </w:pPr>
      <w:r>
        <w:rPr>
          <w:noProof/>
        </w:rPr>
        <w:pict>
          <v:roundrect id="Скругленный прямоугольник 17" o:spid="_x0000_s1062" style="position:absolute;left:0;text-align:left;margin-left:158.7pt;margin-top:-3pt;width:205.9pt;height:75.3pt;z-index:251667968;visibility:visible;v-text-anchor:middle" arcsize="10923f" fillcolor="#dbeef4" stroked="f" strokeweight="1pt">
            <v:stroke joinstyle="miter"/>
            <v:shadow on="t" color="black" opacity="26213f" origin="-.5,-.5" offset=".74836mm,.74836mm"/>
            <v:textbox inset="9.6pt,4.8pt,9.6pt,4.8pt">
              <w:txbxContent>
                <w:p w:rsidR="001A7B71" w:rsidRPr="00845768" w:rsidRDefault="001A7B71" w:rsidP="000B18FB">
                  <w:pPr>
                    <w:widowControl w:val="0"/>
                    <w:autoSpaceDE w:val="0"/>
                    <w:autoSpaceDN w:val="0"/>
                    <w:adjustRightInd w:val="0"/>
                    <w:ind w:firstLine="720"/>
                    <w:jc w:val="center"/>
                    <w:rPr>
                      <w:color w:val="auto"/>
                      <w:sz w:val="28"/>
                      <w:szCs w:val="28"/>
                      <w:lang w:eastAsia="en-US"/>
                    </w:rPr>
                  </w:pPr>
                  <w:r>
                    <w:rPr>
                      <w:szCs w:val="18"/>
                    </w:rPr>
                    <w:t>Принятие решения о предоставлении (об отказе в предоставлении) муниципальной услуги и выдача результат</w:t>
                  </w:r>
                </w:p>
                <w:p w:rsidR="001A7B71" w:rsidRPr="00845768" w:rsidRDefault="001A7B71" w:rsidP="000B18FB">
                  <w:pPr>
                    <w:widowControl w:val="0"/>
                    <w:autoSpaceDE w:val="0"/>
                    <w:autoSpaceDN w:val="0"/>
                    <w:adjustRightInd w:val="0"/>
                    <w:ind w:firstLine="720"/>
                    <w:jc w:val="center"/>
                    <w:rPr>
                      <w:color w:val="auto"/>
                      <w:sz w:val="28"/>
                      <w:szCs w:val="28"/>
                      <w:lang w:eastAsia="en-US"/>
                    </w:rPr>
                  </w:pPr>
                </w:p>
                <w:p w:rsidR="001A7B71" w:rsidRDefault="001A7B71" w:rsidP="000B18FB">
                  <w:pPr>
                    <w:pStyle w:val="a7"/>
                    <w:spacing w:before="0" w:after="0" w:line="216" w:lineRule="auto"/>
                    <w:jc w:val="center"/>
                    <w:rPr>
                      <w:i/>
                      <w:iCs/>
                      <w:kern w:val="24"/>
                      <w:szCs w:val="18"/>
                    </w:rPr>
                  </w:pPr>
                  <w:r>
                    <w:rPr>
                      <w:szCs w:val="18"/>
                    </w:rPr>
                    <w:t>а</w:t>
                  </w:r>
                  <w:r>
                    <w:rPr>
                      <w:szCs w:val="18"/>
                    </w:rPr>
                    <w:br/>
                  </w:r>
                  <w:r>
                    <w:rPr>
                      <w:kern w:val="24"/>
                      <w:szCs w:val="18"/>
                    </w:rPr>
                    <w:t xml:space="preserve">(1 </w:t>
                  </w:r>
                  <w:r>
                    <w:rPr>
                      <w:i/>
                      <w:iCs/>
                      <w:kern w:val="24"/>
                      <w:szCs w:val="18"/>
                    </w:rPr>
                    <w:t>рабочий день)</w:t>
                  </w:r>
                </w:p>
              </w:txbxContent>
            </v:textbox>
          </v:roundrect>
        </w:pict>
      </w:r>
    </w:p>
    <w:sectPr w:rsidR="000B18FB" w:rsidRPr="000B18FB" w:rsidSect="00D9790E">
      <w:pgSz w:w="11906" w:h="16838"/>
      <w:pgMar w:top="142" w:right="851" w:bottom="851" w:left="1418"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C5D"/>
    <w:rsid w:val="0003103E"/>
    <w:rsid w:val="00032000"/>
    <w:rsid w:val="00061879"/>
    <w:rsid w:val="00067111"/>
    <w:rsid w:val="000A5717"/>
    <w:rsid w:val="000B18FB"/>
    <w:rsid w:val="000D7E22"/>
    <w:rsid w:val="000F24D2"/>
    <w:rsid w:val="00104BD3"/>
    <w:rsid w:val="00114C95"/>
    <w:rsid w:val="00120EFE"/>
    <w:rsid w:val="00174959"/>
    <w:rsid w:val="00186BA1"/>
    <w:rsid w:val="001A7B71"/>
    <w:rsid w:val="001C1715"/>
    <w:rsid w:val="00345E95"/>
    <w:rsid w:val="00374F8B"/>
    <w:rsid w:val="0038240B"/>
    <w:rsid w:val="00401DA1"/>
    <w:rsid w:val="00420E04"/>
    <w:rsid w:val="00430160"/>
    <w:rsid w:val="004312EA"/>
    <w:rsid w:val="00480580"/>
    <w:rsid w:val="00497947"/>
    <w:rsid w:val="0063692B"/>
    <w:rsid w:val="00705595"/>
    <w:rsid w:val="007130BA"/>
    <w:rsid w:val="00787C30"/>
    <w:rsid w:val="007A42D9"/>
    <w:rsid w:val="007A51B7"/>
    <w:rsid w:val="007D4EF5"/>
    <w:rsid w:val="007E4B6A"/>
    <w:rsid w:val="007F1FCC"/>
    <w:rsid w:val="008905EF"/>
    <w:rsid w:val="008D1748"/>
    <w:rsid w:val="00945421"/>
    <w:rsid w:val="00993CAF"/>
    <w:rsid w:val="009A0CA0"/>
    <w:rsid w:val="009B1A2A"/>
    <w:rsid w:val="009B2759"/>
    <w:rsid w:val="009C09D1"/>
    <w:rsid w:val="009C19C5"/>
    <w:rsid w:val="009D560C"/>
    <w:rsid w:val="00A5258B"/>
    <w:rsid w:val="00A5587A"/>
    <w:rsid w:val="00A74B1A"/>
    <w:rsid w:val="00B06B3A"/>
    <w:rsid w:val="00B52E21"/>
    <w:rsid w:val="00B8018B"/>
    <w:rsid w:val="00C41383"/>
    <w:rsid w:val="00C60117"/>
    <w:rsid w:val="00C835D9"/>
    <w:rsid w:val="00CB21F0"/>
    <w:rsid w:val="00CB62D8"/>
    <w:rsid w:val="00CD6C5D"/>
    <w:rsid w:val="00D330BB"/>
    <w:rsid w:val="00D9790E"/>
    <w:rsid w:val="00DD1398"/>
    <w:rsid w:val="00E85067"/>
    <w:rsid w:val="00F07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3" type="connector" idref="#Прямая со стрелкой 9"/>
        <o:r id="V:Rule4" type="connector" idref="#AutoShape 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1">
    <w:name w:val="Заголовок1"/>
    <w:basedOn w:val="a"/>
    <w:next w:val="a3"/>
    <w:qFormat/>
    <w:rsid w:val="00CD6C5D"/>
    <w:pPr>
      <w:keepNext/>
      <w:spacing w:before="240" w:after="120"/>
    </w:pPr>
    <w:rPr>
      <w:rFonts w:ascii="Liberation Sans" w:eastAsia="Microsoft YaHei" w:hAnsi="Liberation Sans" w:cs="Mangal"/>
      <w:sz w:val="28"/>
      <w:szCs w:val="28"/>
    </w:rPr>
  </w:style>
  <w:style w:type="paragraph" w:styleId="a3">
    <w:name w:val="Body Text"/>
    <w:basedOn w:val="a"/>
    <w:rsid w:val="00CD6C5D"/>
    <w:pPr>
      <w:spacing w:after="140" w:line="288" w:lineRule="auto"/>
    </w:pPr>
  </w:style>
  <w:style w:type="paragraph" w:styleId="a4">
    <w:name w:val="List"/>
    <w:basedOn w:val="a3"/>
    <w:rsid w:val="00CD6C5D"/>
    <w:rPr>
      <w:rFonts w:cs="Mangal"/>
    </w:rPr>
  </w:style>
  <w:style w:type="paragraph" w:customStyle="1" w:styleId="10">
    <w:name w:val="Название объекта1"/>
    <w:basedOn w:val="a"/>
    <w:qFormat/>
    <w:rsid w:val="00CD6C5D"/>
    <w:pPr>
      <w:suppressLineNumbers/>
      <w:spacing w:before="120" w:after="120"/>
    </w:pPr>
    <w:rPr>
      <w:rFonts w:cs="Mangal"/>
      <w:i/>
      <w:iCs/>
    </w:rPr>
  </w:style>
  <w:style w:type="paragraph" w:styleId="a5">
    <w:name w:val="index heading"/>
    <w:basedOn w:val="a"/>
    <w:qFormat/>
    <w:rsid w:val="00CD6C5D"/>
    <w:pPr>
      <w:suppressLineNumbers/>
    </w:pPr>
    <w:rPr>
      <w:rFonts w:cs="Mangal"/>
    </w:rPr>
  </w:style>
  <w:style w:type="paragraph" w:customStyle="1" w:styleId="a6">
    <w:name w:val="Содержимое врезки"/>
    <w:basedOn w:val="a"/>
    <w:qFormat/>
    <w:rsid w:val="00CD6C5D"/>
  </w:style>
  <w:style w:type="paragraph" w:styleId="a7">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8">
    <w:name w:val="No Spacing"/>
    <w:qFormat/>
    <w:rsid w:val="00CD6C5D"/>
    <w:pPr>
      <w:suppressAutoHyphens/>
    </w:pPr>
    <w:rPr>
      <w:rFonts w:ascii="Calibri" w:eastAsia="Calibri" w:hAnsi="Calibri" w:cs="Liberation Serif"/>
      <w:color w:val="000000"/>
      <w:sz w:val="22"/>
      <w:szCs w:val="24"/>
      <w:lang w:eastAsia="zh-CN"/>
    </w:rPr>
  </w:style>
  <w:style w:type="paragraph" w:styleId="a9">
    <w:name w:val="Balloon Text"/>
    <w:basedOn w:val="a"/>
    <w:qFormat/>
    <w:rsid w:val="00CD6C5D"/>
    <w:rPr>
      <w:rFonts w:ascii="Tahoma" w:eastAsia="Tahoma" w:hAnsi="Tahoma"/>
      <w:color w:val="000000"/>
      <w:sz w:val="16"/>
      <w:lang w:eastAsia="ar-SA"/>
    </w:rPr>
  </w:style>
  <w:style w:type="paragraph" w:customStyle="1" w:styleId="aa">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b">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04BD3"/>
    <w:pPr>
      <w:ind w:left="720"/>
      <w:contextualSpacing/>
    </w:pPr>
  </w:style>
  <w:style w:type="table" w:customStyle="1" w:styleId="11">
    <w:name w:val="Сетка таблицы1"/>
    <w:basedOn w:val="a1"/>
    <w:next w:val="ab"/>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26</Pages>
  <Words>9321</Words>
  <Characters>53134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Админ</cp:lastModifiedBy>
  <cp:revision>7</cp:revision>
  <cp:lastPrinted>2020-02-18T07:30:00Z</cp:lastPrinted>
  <dcterms:created xsi:type="dcterms:W3CDTF">2021-12-09T08:56:00Z</dcterms:created>
  <dcterms:modified xsi:type="dcterms:W3CDTF">2021-12-10T12:59:00Z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